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CA2F7" w14:textId="77777777" w:rsidR="00C82A25" w:rsidRPr="0010153B" w:rsidRDefault="00C82A25" w:rsidP="0010153B">
      <w:pPr>
        <w:spacing w:after="0" w:line="240" w:lineRule="auto"/>
        <w:ind w:left="10" w:right="9"/>
        <w:jc w:val="center"/>
        <w:rPr>
          <w:rFonts w:ascii="Tahoma" w:eastAsia="Times New Roman" w:hAnsi="Tahoma" w:cs="Tahoma"/>
          <w:b/>
          <w:color w:val="000000"/>
          <w:szCs w:val="20"/>
        </w:rPr>
      </w:pPr>
      <w:r w:rsidRPr="0010153B">
        <w:rPr>
          <w:rFonts w:ascii="Tahoma" w:eastAsia="Times New Roman" w:hAnsi="Tahoma" w:cs="Tahoma"/>
          <w:b/>
          <w:color w:val="000000"/>
          <w:szCs w:val="20"/>
        </w:rPr>
        <w:t>Техническое задание</w:t>
      </w:r>
    </w:p>
    <w:p w14:paraId="1B24BC71" w14:textId="2A32D18A" w:rsidR="00940499" w:rsidRDefault="00940499" w:rsidP="00940499">
      <w:pPr>
        <w:jc w:val="center"/>
        <w:rPr>
          <w:rFonts w:ascii="Tahoma" w:hAnsi="Tahoma" w:cs="Tahoma"/>
        </w:rPr>
      </w:pPr>
      <w:r w:rsidRPr="00940499">
        <w:rPr>
          <w:rFonts w:ascii="Tahoma" w:eastAsia="Times New Roman" w:hAnsi="Tahoma" w:cs="Tahoma"/>
          <w:b/>
          <w:color w:val="000000"/>
          <w:szCs w:val="20"/>
        </w:rPr>
        <w:t xml:space="preserve">На Оказание услуг по </w:t>
      </w:r>
      <w:r w:rsidR="00B34404">
        <w:rPr>
          <w:rFonts w:ascii="Tahoma" w:hAnsi="Tahoma" w:cs="Tahoma"/>
          <w:b/>
          <w:spacing w:val="-3"/>
          <w:szCs w:val="20"/>
        </w:rPr>
        <w:t xml:space="preserve">адаптации </w:t>
      </w:r>
      <w:r w:rsidR="00B34404" w:rsidRPr="00D81404">
        <w:rPr>
          <w:rFonts w:ascii="Tahoma" w:hAnsi="Tahoma" w:cs="Tahoma"/>
          <w:b/>
          <w:spacing w:val="-3"/>
          <w:szCs w:val="20"/>
        </w:rPr>
        <w:t xml:space="preserve">и сопровождения Интегрированной системы управления производственной безопасностью на платформе </w:t>
      </w:r>
      <w:proofErr w:type="spellStart"/>
      <w:r w:rsidR="00B34404" w:rsidRPr="00D81404">
        <w:rPr>
          <w:rFonts w:ascii="Tahoma" w:hAnsi="Tahoma" w:cs="Tahoma"/>
          <w:b/>
          <w:spacing w:val="-3"/>
          <w:szCs w:val="20"/>
        </w:rPr>
        <w:t>Техэксперт</w:t>
      </w:r>
      <w:proofErr w:type="spellEnd"/>
      <w:r w:rsidRPr="00940499">
        <w:rPr>
          <w:rFonts w:ascii="Tahoma" w:eastAsia="Times New Roman" w:hAnsi="Tahoma" w:cs="Tahoma"/>
          <w:b/>
          <w:color w:val="000000"/>
          <w:szCs w:val="20"/>
        </w:rPr>
        <w:t xml:space="preserve">  для нужд Свердловского филиала</w:t>
      </w:r>
      <w:r w:rsidR="00C82A25" w:rsidRPr="00940499">
        <w:rPr>
          <w:rFonts w:ascii="Tahoma" w:eastAsia="Times New Roman" w:hAnsi="Tahoma" w:cs="Tahoma"/>
          <w:b/>
          <w:color w:val="000000"/>
          <w:szCs w:val="20"/>
        </w:rPr>
        <w:br/>
      </w:r>
    </w:p>
    <w:tbl>
      <w:tblPr>
        <w:tblStyle w:val="af6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40499" w:rsidRPr="00982B09" w14:paraId="0AE8EFDF" w14:textId="77777777" w:rsidTr="00ED24B1">
        <w:tc>
          <w:tcPr>
            <w:tcW w:w="704" w:type="dxa"/>
          </w:tcPr>
          <w:p w14:paraId="6B5E054D" w14:textId="77777777" w:rsidR="00940499" w:rsidRPr="00982B09" w:rsidRDefault="00940499" w:rsidP="00ED24B1">
            <w:pPr>
              <w:jc w:val="center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п/п</w:t>
            </w:r>
          </w:p>
        </w:tc>
        <w:tc>
          <w:tcPr>
            <w:tcW w:w="3115" w:type="dxa"/>
          </w:tcPr>
          <w:p w14:paraId="10FE5B67" w14:textId="77777777" w:rsidR="00940499" w:rsidRDefault="00940499" w:rsidP="00ED24B1">
            <w:pPr>
              <w:jc w:val="center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Требования</w:t>
            </w:r>
          </w:p>
          <w:p w14:paraId="09053EC9" w14:textId="77777777" w:rsidR="00940499" w:rsidRPr="00982B09" w:rsidRDefault="00940499" w:rsidP="00ED24B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6099" w:type="dxa"/>
          </w:tcPr>
          <w:p w14:paraId="2946599F" w14:textId="77777777" w:rsidR="00940499" w:rsidRPr="00982B09" w:rsidRDefault="00940499" w:rsidP="00ED24B1">
            <w:pPr>
              <w:jc w:val="center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Описание</w:t>
            </w:r>
          </w:p>
        </w:tc>
      </w:tr>
      <w:tr w:rsidR="00B34404" w:rsidRPr="00982B09" w14:paraId="3FCB1EF7" w14:textId="77777777" w:rsidTr="00ED24B1">
        <w:tc>
          <w:tcPr>
            <w:tcW w:w="704" w:type="dxa"/>
          </w:tcPr>
          <w:p w14:paraId="2546FFF3" w14:textId="77777777" w:rsidR="00B34404" w:rsidRPr="00982B09" w:rsidRDefault="00B34404" w:rsidP="00B34404">
            <w:pPr>
              <w:jc w:val="center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3115" w:type="dxa"/>
          </w:tcPr>
          <w:p w14:paraId="2FD5E120" w14:textId="77777777" w:rsidR="00B34404" w:rsidRDefault="00B34404" w:rsidP="00B34404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Наименование услуги</w:t>
            </w:r>
          </w:p>
          <w:p w14:paraId="3B2A45EB" w14:textId="77777777" w:rsidR="00B34404" w:rsidRPr="00982B09" w:rsidRDefault="00B34404" w:rsidP="00B3440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099" w:type="dxa"/>
          </w:tcPr>
          <w:p w14:paraId="5FC9122D" w14:textId="4B049DC3" w:rsidR="00B34404" w:rsidRDefault="00B34404" w:rsidP="00B34404">
            <w:pPr>
              <w:ind w:left="37"/>
              <w:jc w:val="both"/>
              <w:rPr>
                <w:rFonts w:ascii="Tahoma" w:hAnsi="Tahoma" w:cs="Tahoma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Оказание услуг по адаптации и сопровождения Интегрированной системы управления производственной безопасностью на платформе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Техэксперт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(ИСУПБ ТЕХЭКСПЕРТ)</w:t>
            </w:r>
          </w:p>
        </w:tc>
      </w:tr>
      <w:tr w:rsidR="00B34404" w:rsidRPr="00982B09" w14:paraId="4F7CB8B2" w14:textId="77777777" w:rsidTr="00ED24B1">
        <w:tc>
          <w:tcPr>
            <w:tcW w:w="704" w:type="dxa"/>
          </w:tcPr>
          <w:p w14:paraId="6E6FC2AB" w14:textId="77777777" w:rsidR="00B34404" w:rsidRPr="00982B09" w:rsidRDefault="00B34404" w:rsidP="00B34404">
            <w:pPr>
              <w:jc w:val="center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14:paraId="508C0B43" w14:textId="77777777" w:rsidR="00B34404" w:rsidRPr="00982B09" w:rsidRDefault="00B34404" w:rsidP="00B34404">
            <w:pPr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Cs w:val="20"/>
              </w:rPr>
              <w:t>и</w:t>
            </w:r>
          </w:p>
        </w:tc>
        <w:tc>
          <w:tcPr>
            <w:tcW w:w="6099" w:type="dxa"/>
          </w:tcPr>
          <w:p w14:paraId="2798EDF8" w14:textId="77777777" w:rsidR="00B34404" w:rsidRPr="004E18DA" w:rsidRDefault="00B34404" w:rsidP="00B34404">
            <w:pPr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4E18DA">
              <w:rPr>
                <w:rFonts w:ascii="Tahoma" w:eastAsia="Times New Roman" w:hAnsi="Tahoma" w:cs="Tahoma"/>
                <w:szCs w:val="20"/>
              </w:rPr>
              <w:t xml:space="preserve"> Адрес: г. Екатеринбург, ул. Кузнечная, д.92</w:t>
            </w:r>
          </w:p>
          <w:p w14:paraId="30EE1AC3" w14:textId="77777777" w:rsidR="00B34404" w:rsidRPr="00982B09" w:rsidRDefault="00B34404" w:rsidP="00B34404">
            <w:pPr>
              <w:ind w:left="37"/>
              <w:jc w:val="both"/>
              <w:rPr>
                <w:rFonts w:ascii="Tahoma" w:eastAsia="Times New Roman" w:hAnsi="Tahoma" w:cs="Tahoma"/>
                <w:szCs w:val="20"/>
              </w:rPr>
            </w:pPr>
          </w:p>
          <w:p w14:paraId="3985723F" w14:textId="77777777" w:rsidR="00B34404" w:rsidRPr="00982B09" w:rsidRDefault="00B34404" w:rsidP="00B34404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B34404" w:rsidRPr="00982B09" w14:paraId="605E3713" w14:textId="77777777" w:rsidTr="00ED24B1">
        <w:tc>
          <w:tcPr>
            <w:tcW w:w="704" w:type="dxa"/>
          </w:tcPr>
          <w:p w14:paraId="7EC66E62" w14:textId="77777777" w:rsidR="00B34404" w:rsidRPr="00982B09" w:rsidRDefault="00B34404" w:rsidP="00B34404">
            <w:pPr>
              <w:jc w:val="center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3115" w:type="dxa"/>
          </w:tcPr>
          <w:p w14:paraId="1D85B11F" w14:textId="77777777" w:rsidR="00B34404" w:rsidRPr="00982B09" w:rsidRDefault="00B34404" w:rsidP="00B34404">
            <w:pPr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Сроки</w:t>
            </w:r>
            <w:r>
              <w:rPr>
                <w:rFonts w:ascii="Tahoma" w:hAnsi="Tahoma" w:cs="Tahoma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Cs w:val="20"/>
              </w:rPr>
              <w:t>и</w:t>
            </w:r>
          </w:p>
        </w:tc>
        <w:tc>
          <w:tcPr>
            <w:tcW w:w="6099" w:type="dxa"/>
          </w:tcPr>
          <w:p w14:paraId="2CE8AE22" w14:textId="5FE400B7" w:rsidR="00B34404" w:rsidRDefault="00B34404" w:rsidP="00B3440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Начало: с </w:t>
            </w:r>
            <w:r w:rsidR="00E564DB">
              <w:rPr>
                <w:rFonts w:ascii="Tahoma" w:eastAsia="Times New Roman" w:hAnsi="Tahoma" w:cs="Tahoma"/>
                <w:szCs w:val="20"/>
              </w:rPr>
              <w:t>01.01.</w:t>
            </w:r>
            <w:r>
              <w:rPr>
                <w:rFonts w:ascii="Tahoma" w:eastAsia="Times New Roman" w:hAnsi="Tahoma" w:cs="Tahoma"/>
                <w:szCs w:val="20"/>
              </w:rPr>
              <w:t>2026 г.</w:t>
            </w:r>
          </w:p>
          <w:p w14:paraId="756D06D8" w14:textId="31EAC640" w:rsidR="00B34404" w:rsidRPr="005A07A4" w:rsidRDefault="00B34404" w:rsidP="00B3440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Окончание: по </w:t>
            </w:r>
            <w:r w:rsidR="00E564DB">
              <w:rPr>
                <w:rFonts w:ascii="Tahoma" w:eastAsia="Times New Roman" w:hAnsi="Tahoma" w:cs="Tahoma"/>
                <w:szCs w:val="20"/>
              </w:rPr>
              <w:t>31.12.</w:t>
            </w:r>
            <w:r>
              <w:rPr>
                <w:rFonts w:ascii="Tahoma" w:eastAsia="Times New Roman" w:hAnsi="Tahoma" w:cs="Tahoma"/>
                <w:szCs w:val="20"/>
              </w:rPr>
              <w:t>2026 г.</w:t>
            </w:r>
          </w:p>
          <w:p w14:paraId="72AC8B05" w14:textId="77777777" w:rsidR="00B34404" w:rsidRPr="00982B09" w:rsidRDefault="00B34404" w:rsidP="00B34404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B34404" w:rsidRPr="00982B09" w14:paraId="5ADB2032" w14:textId="77777777" w:rsidTr="00ED24B1">
        <w:tc>
          <w:tcPr>
            <w:tcW w:w="704" w:type="dxa"/>
          </w:tcPr>
          <w:p w14:paraId="1973C246" w14:textId="77777777" w:rsidR="00B34404" w:rsidRPr="00982B09" w:rsidRDefault="00B34404" w:rsidP="00B34404">
            <w:pPr>
              <w:jc w:val="center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3115" w:type="dxa"/>
          </w:tcPr>
          <w:p w14:paraId="08F0C044" w14:textId="77777777" w:rsidR="00B34404" w:rsidRDefault="00B34404" w:rsidP="00B34404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Cs w:val="20"/>
              </w:rPr>
              <w:t>о</w:t>
            </w:r>
            <w:r w:rsidRPr="00982B09">
              <w:rPr>
                <w:rFonts w:ascii="Tahoma" w:hAnsi="Tahoma" w:cs="Tahoma"/>
                <w:szCs w:val="20"/>
              </w:rPr>
              <w:t xml:space="preserve">бъем </w:t>
            </w:r>
            <w:r>
              <w:rPr>
                <w:rFonts w:ascii="Tahoma" w:hAnsi="Tahoma" w:cs="Tahoma"/>
                <w:szCs w:val="20"/>
              </w:rPr>
              <w:t>оказываемых услуг</w:t>
            </w:r>
          </w:p>
          <w:p w14:paraId="170C9319" w14:textId="77777777" w:rsidR="00B34404" w:rsidRPr="00982B09" w:rsidRDefault="00B34404" w:rsidP="00B3440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099" w:type="dxa"/>
          </w:tcPr>
          <w:p w14:paraId="79AEDF60" w14:textId="06C93DC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с</w:t>
            </w:r>
            <w:r w:rsidR="005A3916">
              <w:rPr>
                <w:rFonts w:ascii="Tahoma" w:hAnsi="Tahoma" w:cs="Tahoma"/>
                <w:spacing w:val="-3"/>
                <w:szCs w:val="20"/>
              </w:rPr>
              <w:t>остав ИСУПБ ТЕХЭКСПЕРТ входят 14</w:t>
            </w: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00 учетных записей. </w:t>
            </w:r>
          </w:p>
          <w:p w14:paraId="44BC516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Функциональные блоки: </w:t>
            </w:r>
          </w:p>
          <w:p w14:paraId="078B82B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1. Управление обучением;</w:t>
            </w:r>
            <w:r w:rsidRPr="00FF6127">
              <w:rPr>
                <w:rFonts w:ascii="Tahoma" w:hAnsi="Tahoma" w:cs="Tahoma"/>
                <w:spacing w:val="-3"/>
                <w:szCs w:val="20"/>
              </w:rPr>
              <w:tab/>
            </w:r>
          </w:p>
          <w:p w14:paraId="0E222CA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2. Управление аудитами;</w:t>
            </w:r>
          </w:p>
          <w:p w14:paraId="5016CBE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3. Управление происшествиями;</w:t>
            </w:r>
          </w:p>
          <w:p w14:paraId="1599CF6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4. Управление мероприятиями;</w:t>
            </w:r>
          </w:p>
          <w:p w14:paraId="48B5DAB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5. Управление условиями труда;</w:t>
            </w:r>
          </w:p>
          <w:p w14:paraId="0394587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6. Управление медосмотрами;</w:t>
            </w:r>
          </w:p>
          <w:p w14:paraId="6D130A6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7. Управление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>;</w:t>
            </w:r>
          </w:p>
          <w:p w14:paraId="0E83C3B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8. Учет персонала;</w:t>
            </w:r>
          </w:p>
          <w:p w14:paraId="6FF87F0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9. Администрирование.</w:t>
            </w:r>
          </w:p>
          <w:p w14:paraId="718A1F2E" w14:textId="2B2DFBD2" w:rsidR="00B34404" w:rsidRPr="00982B09" w:rsidRDefault="000146CF" w:rsidP="000146CF">
            <w:pPr>
              <w:jc w:val="center"/>
              <w:rPr>
                <w:rFonts w:ascii="Tahoma" w:hAnsi="Tahoma" w:cs="Tahoma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Взаимодействие </w:t>
            </w:r>
            <w:bookmarkStart w:id="0" w:name="_GoBack"/>
            <w:bookmarkEnd w:id="0"/>
            <w:r w:rsidRPr="00FF6127">
              <w:rPr>
                <w:rFonts w:ascii="Tahoma" w:hAnsi="Tahoma" w:cs="Tahoma"/>
                <w:spacing w:val="-3"/>
                <w:szCs w:val="20"/>
              </w:rPr>
              <w:t>функциональных блоков между собой осуществляется посредством общей БД. Взаимодействие со смежными системами реализуется интеграционными интерфейсами или через файловый обмен. Интеграция между объектами ИСУПБ ТЭ и нормативно-технической документацией ИСУПБ ТЕХЭКСПЕРТ осуществляется посредством API.</w:t>
            </w:r>
          </w:p>
        </w:tc>
      </w:tr>
      <w:tr w:rsidR="00B34404" w:rsidRPr="00982B09" w14:paraId="5D1A48FB" w14:textId="77777777" w:rsidTr="00ED24B1">
        <w:tc>
          <w:tcPr>
            <w:tcW w:w="704" w:type="dxa"/>
          </w:tcPr>
          <w:p w14:paraId="236EFB01" w14:textId="77777777" w:rsidR="00B34404" w:rsidRPr="00982B09" w:rsidRDefault="00B34404" w:rsidP="00B34404">
            <w:pPr>
              <w:jc w:val="center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3115" w:type="dxa"/>
          </w:tcPr>
          <w:p w14:paraId="73A00ADC" w14:textId="77777777" w:rsidR="00B34404" w:rsidRDefault="00B34404" w:rsidP="00B34404">
            <w:pPr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Требования к порядку оказания услуги</w:t>
            </w:r>
          </w:p>
          <w:p w14:paraId="5DCD8E49" w14:textId="77777777" w:rsidR="00B34404" w:rsidRPr="00982B09" w:rsidRDefault="00B34404" w:rsidP="00B34404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099" w:type="dxa"/>
          </w:tcPr>
          <w:p w14:paraId="7E7DC113" w14:textId="77777777" w:rsidR="000146CF" w:rsidRPr="00FF6127" w:rsidRDefault="00B34404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 </w:t>
            </w:r>
            <w:r w:rsidR="000146CF" w:rsidRPr="00FF6127">
              <w:rPr>
                <w:rFonts w:ascii="Tahoma" w:hAnsi="Tahoma" w:cs="Tahoma"/>
                <w:spacing w:val="-3"/>
                <w:szCs w:val="20"/>
              </w:rPr>
              <w:t xml:space="preserve">Информационное обслуживание ИСУПБ </w:t>
            </w:r>
            <w:proofErr w:type="spellStart"/>
            <w:r w:rsidR="000146CF" w:rsidRPr="00FF6127">
              <w:rPr>
                <w:rFonts w:ascii="Tahoma" w:hAnsi="Tahoma" w:cs="Tahoma"/>
                <w:spacing w:val="-3"/>
                <w:szCs w:val="20"/>
              </w:rPr>
              <w:t>Техэксперт</w:t>
            </w:r>
            <w:proofErr w:type="spellEnd"/>
            <w:r w:rsidR="000146CF" w:rsidRPr="00FF6127">
              <w:rPr>
                <w:rFonts w:ascii="Tahoma" w:hAnsi="Tahoma" w:cs="Tahoma"/>
                <w:spacing w:val="-3"/>
                <w:szCs w:val="20"/>
              </w:rPr>
              <w:t xml:space="preserve"> осуществляется ежемесячно Исполнителем и ежедневно путём скачивания оперативного обновления через </w:t>
            </w:r>
            <w:proofErr w:type="spellStart"/>
            <w:r w:rsidR="000146CF" w:rsidRPr="00FF6127">
              <w:rPr>
                <w:rFonts w:ascii="Tahoma" w:hAnsi="Tahoma" w:cs="Tahoma"/>
                <w:spacing w:val="-3"/>
                <w:szCs w:val="20"/>
              </w:rPr>
              <w:t>Internet</w:t>
            </w:r>
            <w:proofErr w:type="spellEnd"/>
            <w:r w:rsidR="000146CF" w:rsidRPr="00FF6127">
              <w:rPr>
                <w:rFonts w:ascii="Tahoma" w:hAnsi="Tahoma" w:cs="Tahoma"/>
                <w:spacing w:val="-3"/>
                <w:szCs w:val="20"/>
              </w:rPr>
              <w:t>);</w:t>
            </w:r>
          </w:p>
          <w:p w14:paraId="3964E5D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- консультации по "горячей линии" по телефону, по электронной почте;</w:t>
            </w:r>
          </w:p>
          <w:p w14:paraId="6ED277B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- консультации по вопросам функционирования ИСУПБ ТЕХЭКСПЕРТ (в офисе Заказчика, по телефону, по электронной почте);</w:t>
            </w:r>
          </w:p>
          <w:p w14:paraId="1B46B48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-  оказание помощи в выполнении работ с использованием системы;</w:t>
            </w:r>
          </w:p>
          <w:p w14:paraId="55C5B855" w14:textId="0288FA10" w:rsidR="00B34404" w:rsidRPr="00982B09" w:rsidRDefault="000146CF" w:rsidP="000146CF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- обучение сотрудников по работе с ИСУПБ ТЕХЭКСПЕРТ согласно графику, согласованному с Заказчиком; </w:t>
            </w:r>
          </w:p>
          <w:p w14:paraId="1D3D8B6B" w14:textId="77777777" w:rsidR="00B34404" w:rsidRPr="00982B09" w:rsidRDefault="00B34404" w:rsidP="00B34404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0146CF" w:rsidRPr="00982B09" w14:paraId="68D9170E" w14:textId="77777777" w:rsidTr="00ED24B1">
        <w:tc>
          <w:tcPr>
            <w:tcW w:w="704" w:type="dxa"/>
          </w:tcPr>
          <w:p w14:paraId="546EBF77" w14:textId="77777777" w:rsidR="000146CF" w:rsidRPr="00982B09" w:rsidRDefault="000146CF" w:rsidP="000146CF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14:paraId="37B422DB" w14:textId="77777777" w:rsidR="000146CF" w:rsidRPr="00982B09" w:rsidRDefault="000146CF" w:rsidP="000146CF">
            <w:pPr>
              <w:rPr>
                <w:rFonts w:ascii="Tahoma" w:eastAsia="Times New Roman" w:hAnsi="Tahoma" w:cs="Tahoma"/>
                <w:szCs w:val="20"/>
              </w:rPr>
            </w:pPr>
            <w:r w:rsidRPr="00982B09">
              <w:rPr>
                <w:rFonts w:ascii="Tahoma" w:eastAsia="Times New Roman" w:hAnsi="Tahoma" w:cs="Tahoma"/>
                <w:szCs w:val="20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Cs w:val="20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Cs w:val="20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Cs w:val="20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Cs w:val="20"/>
              </w:rPr>
              <w:t>услуг</w:t>
            </w:r>
            <w:r>
              <w:rPr>
                <w:rFonts w:ascii="Tahoma" w:eastAsia="Times New Roman" w:hAnsi="Tahoma" w:cs="Tahoma"/>
                <w:szCs w:val="20"/>
              </w:rPr>
              <w:t>и</w:t>
            </w:r>
          </w:p>
          <w:p w14:paraId="14A9F13F" w14:textId="77777777" w:rsidR="000146CF" w:rsidRPr="00982B09" w:rsidRDefault="000146CF" w:rsidP="000146CF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099" w:type="dxa"/>
          </w:tcPr>
          <w:p w14:paraId="1062223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Блоки ИСУПБ </w:t>
            </w:r>
            <w:proofErr w:type="gramStart"/>
            <w:r w:rsidRPr="00FF6127">
              <w:rPr>
                <w:rFonts w:ascii="Tahoma" w:hAnsi="Tahoma" w:cs="Tahoma"/>
                <w:spacing w:val="-3"/>
                <w:szCs w:val="20"/>
              </w:rPr>
              <w:t>ТЕХЭКСПЕРТ  должны</w:t>
            </w:r>
            <w:proofErr w:type="gram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содержать:</w:t>
            </w:r>
          </w:p>
          <w:p w14:paraId="1FC7093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" w:name="_Toc65567918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1.Блок Учет персонала</w:t>
            </w:r>
            <w:bookmarkEnd w:id="1"/>
          </w:p>
          <w:p w14:paraId="31B98B8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Блок Учет персонала предназначен для хранения информации об организационной структуре предприятия, штатном расписание и штанной расстановке.</w:t>
            </w:r>
          </w:p>
          <w:p w14:paraId="3629856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Цель - реализация оперативного контроль изменений штатного расписания и кадровых перемещений персонала.</w:t>
            </w:r>
          </w:p>
          <w:p w14:paraId="71EF29A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" w:name="_Toc65567920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Требования к функциям блока</w:t>
            </w:r>
            <w:bookmarkEnd w:id="2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:</w:t>
            </w:r>
          </w:p>
          <w:p w14:paraId="7F1D4A0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" w:name="_Toc65567921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Организационная структура</w:t>
            </w:r>
            <w:bookmarkEnd w:id="3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 xml:space="preserve"> </w:t>
            </w:r>
          </w:p>
          <w:p w14:paraId="21ADB31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организационной структуры предприятия должны быть реализованы следующие справочники:</w:t>
            </w:r>
          </w:p>
          <w:p w14:paraId="1FBCCE14" w14:textId="77777777" w:rsidR="000146CF" w:rsidRPr="00FF6127" w:rsidRDefault="000146CF" w:rsidP="005077D4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справочник месторасположение;</w:t>
            </w:r>
          </w:p>
          <w:p w14:paraId="293AA2BE" w14:textId="77777777" w:rsidR="000146CF" w:rsidRPr="00FF6127" w:rsidRDefault="000146CF" w:rsidP="005077D4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справочник подразделений;</w:t>
            </w:r>
          </w:p>
          <w:p w14:paraId="498225D2" w14:textId="77777777" w:rsidR="000146CF" w:rsidRPr="00FF6127" w:rsidRDefault="000146CF" w:rsidP="005077D4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справочник должностей (специальностей, профессий).</w:t>
            </w:r>
          </w:p>
          <w:p w14:paraId="20F1B81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" w:name="_Toc65567922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Штатное расписание</w:t>
            </w:r>
            <w:bookmarkEnd w:id="4"/>
          </w:p>
          <w:p w14:paraId="74310DA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должностей (специальностей, профессий) в структурных подразделениях предприятия используется раздел штатное расписание.</w:t>
            </w:r>
          </w:p>
          <w:p w14:paraId="18E650D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каждой штатной должности необходимо хранить следующий набор информации:</w:t>
            </w:r>
          </w:p>
          <w:p w14:paraId="56B8C596" w14:textId="77777777" w:rsidR="000146CF" w:rsidRPr="00FF6127" w:rsidRDefault="000146CF" w:rsidP="005077D4">
            <w:pPr>
              <w:widowControl w:val="0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0980F824" w14:textId="77777777" w:rsidR="000146CF" w:rsidRPr="00FF6127" w:rsidRDefault="000146CF" w:rsidP="005077D4">
            <w:pPr>
              <w:widowControl w:val="0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33BC3F17" w14:textId="77777777" w:rsidR="000146CF" w:rsidRPr="00FF6127" w:rsidRDefault="000146CF" w:rsidP="005077D4">
            <w:pPr>
              <w:widowControl w:val="0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количество штатных единиц;</w:t>
            </w:r>
          </w:p>
          <w:p w14:paraId="57CD302B" w14:textId="77777777" w:rsidR="000146CF" w:rsidRPr="00FF6127" w:rsidRDefault="000146CF" w:rsidP="005077D4">
            <w:pPr>
              <w:widowControl w:val="0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примечание.</w:t>
            </w:r>
          </w:p>
          <w:p w14:paraId="75BDC12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полей Структурное подразделение и Должность (специальность, профессия) должны выбираться из соответствующих справочников.</w:t>
            </w:r>
          </w:p>
          <w:p w14:paraId="0BA7E5B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5" w:name="_Toc65567923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Сотрудники</w:t>
            </w:r>
            <w:bookmarkEnd w:id="5"/>
          </w:p>
          <w:p w14:paraId="43244A5D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штатной расстановки предприятия используется раздел Сотрудники.</w:t>
            </w:r>
          </w:p>
          <w:p w14:paraId="6245A40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сотрудника необходимо хранить следующий набор информации:</w:t>
            </w:r>
          </w:p>
          <w:p w14:paraId="24B397DC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фамилия;</w:t>
            </w:r>
          </w:p>
          <w:p w14:paraId="18D5A68B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имя;</w:t>
            </w:r>
          </w:p>
          <w:p w14:paraId="5762F13F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отчество;</w:t>
            </w:r>
          </w:p>
          <w:p w14:paraId="09CDD40F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смены фамилии;</w:t>
            </w:r>
          </w:p>
          <w:p w14:paraId="384CF294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фамилия до изменения;</w:t>
            </w:r>
          </w:p>
          <w:p w14:paraId="7B02FB44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пол;</w:t>
            </w:r>
          </w:p>
          <w:p w14:paraId="3C6E684C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рождения;</w:t>
            </w:r>
          </w:p>
          <w:p w14:paraId="72A40A8A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СНИЛС;</w:t>
            </w:r>
          </w:p>
          <w:p w14:paraId="1A3555A8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образование;</w:t>
            </w:r>
          </w:p>
          <w:p w14:paraId="0B23DBE3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профессиональный статус;</w:t>
            </w:r>
          </w:p>
          <w:p w14:paraId="79B73C5F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e-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mail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>;</w:t>
            </w:r>
          </w:p>
          <w:p w14:paraId="05940F76" w14:textId="77777777" w:rsidR="000146CF" w:rsidRPr="00FF6127" w:rsidRDefault="000146CF" w:rsidP="005077D4">
            <w:pPr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«Не учитывать в работе».</w:t>
            </w:r>
          </w:p>
          <w:p w14:paraId="1C21DA9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полей Пол, Образование и Профессиональный статус должны выбираться из перечислений. При выставленном признаке «Не учитывать в работе» сведения сотрудника не доступны в других блоках системы.</w:t>
            </w:r>
          </w:p>
          <w:p w14:paraId="59CB999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сотрудника учитывает история его кадровых перемещений.</w:t>
            </w:r>
          </w:p>
          <w:p w14:paraId="72CFFB5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кадрового перемещения необходимо хранить следующий набор информации:</w:t>
            </w:r>
          </w:p>
          <w:p w14:paraId="2FE91484" w14:textId="77777777" w:rsidR="000146CF" w:rsidRPr="00FF6127" w:rsidRDefault="000146CF" w:rsidP="005077D4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табельный номер;</w:t>
            </w:r>
          </w:p>
          <w:p w14:paraId="1BC4C786" w14:textId="77777777" w:rsidR="000146CF" w:rsidRPr="00FF6127" w:rsidRDefault="000146CF" w:rsidP="005077D4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672722AA" w14:textId="77777777" w:rsidR="000146CF" w:rsidRPr="00FF6127" w:rsidRDefault="000146CF" w:rsidP="005077D4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6369BC6E" w14:textId="77777777" w:rsidR="000146CF" w:rsidRPr="00FF6127" w:rsidRDefault="000146CF" w:rsidP="005077D4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занятости;</w:t>
            </w:r>
          </w:p>
          <w:p w14:paraId="6A6EBEA5" w14:textId="77777777" w:rsidR="000146CF" w:rsidRPr="00FF6127" w:rsidRDefault="000146CF" w:rsidP="005077D4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трудовых отношений;</w:t>
            </w:r>
          </w:p>
          <w:p w14:paraId="3594B55B" w14:textId="77777777" w:rsidR="000146CF" w:rsidRPr="00FF6127" w:rsidRDefault="000146CF" w:rsidP="005077D4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начала периода;</w:t>
            </w:r>
          </w:p>
          <w:p w14:paraId="24FE2FBD" w14:textId="77777777" w:rsidR="000146CF" w:rsidRPr="00FF6127" w:rsidRDefault="000146CF" w:rsidP="005077D4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окончания периода;</w:t>
            </w:r>
          </w:p>
          <w:p w14:paraId="467A2AAB" w14:textId="77777777" w:rsidR="000146CF" w:rsidRPr="00FF6127" w:rsidRDefault="000146CF" w:rsidP="005077D4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«Кадровое перемещение проверено».</w:t>
            </w:r>
          </w:p>
          <w:p w14:paraId="57C3C72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Значение полей Структурные подразделения и Должность (специальность, профессия) должны выбираться из </w:t>
            </w: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 xml:space="preserve">соответствующих справочников, для выбора доступны элементы, комбинация которых определена в штатном расписании. Значения полей Вид занятости и Вид трудовых отношений выбираются из перечислений. </w:t>
            </w:r>
          </w:p>
          <w:p w14:paraId="0CBAEAC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Кадровое перемещение считается активным если не заполнено поле Дата окончания.</w:t>
            </w:r>
          </w:p>
          <w:p w14:paraId="79CD60B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Не может быть более 1 активного кадрового перемещения с Видом занятости «Основное место работы».</w:t>
            </w:r>
          </w:p>
          <w:p w14:paraId="5704C59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Сотрудник считается уволенным если у него нет активных кадровых перемещений.</w:t>
            </w:r>
          </w:p>
          <w:p w14:paraId="6D1E169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6" w:name="_Toc65567924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Органайзер</w:t>
            </w:r>
            <w:bookmarkEnd w:id="6"/>
          </w:p>
          <w:p w14:paraId="365570A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разделе органайзер блока должны отслеживаться следующие категории событий:</w:t>
            </w:r>
          </w:p>
          <w:p w14:paraId="06D0842D" w14:textId="77777777" w:rsidR="000146CF" w:rsidRPr="00FF6127" w:rsidRDefault="000146CF" w:rsidP="005077D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кадровые перемещения сотрудников.</w:t>
            </w:r>
          </w:p>
          <w:p w14:paraId="086B785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7" w:name="_Toc65567925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Результат</w:t>
            </w:r>
            <w:bookmarkEnd w:id="7"/>
          </w:p>
          <w:p w14:paraId="1DF42162" w14:textId="77777777" w:rsidR="000146CF" w:rsidRPr="00FF6127" w:rsidRDefault="000146CF" w:rsidP="005077D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штатном расписании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39B17189" w14:textId="77777777" w:rsidR="000146CF" w:rsidRPr="00FF6127" w:rsidRDefault="000146CF" w:rsidP="005077D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сотрудниках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675D72CD" w14:textId="77777777" w:rsidR="000146CF" w:rsidRPr="00FF6127" w:rsidRDefault="000146CF" w:rsidP="005077D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Оптимизация ресурсов на выполнение требований законодательства в области производственной безопасности в части выполнения регламентных процедур при кадровых перемещениях персонала</w:t>
            </w:r>
          </w:p>
          <w:p w14:paraId="070A211B" w14:textId="77777777" w:rsidR="000146CF" w:rsidRPr="00FF6127" w:rsidRDefault="000146CF" w:rsidP="005077D4">
            <w:pPr>
              <w:widowControl w:val="0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Снижение риска штрафных санкций связанных с невыполнением требований законодательства в области производственной безопасности</w:t>
            </w:r>
          </w:p>
          <w:p w14:paraId="2AA4BB3D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8" w:name="_Toc65567926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2.Блок Управление обучением</w:t>
            </w:r>
            <w:bookmarkEnd w:id="8"/>
          </w:p>
          <w:p w14:paraId="0CAFD00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Блок предназначен для учета потребности предприятий в обучение сотрудников, календарного планирования обучения, обучения и тестирования сотрудников, оформления результатов обучения.</w:t>
            </w:r>
          </w:p>
          <w:p w14:paraId="4FCB7CB8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Цель - реализовать оперативный контроль степени охвата сотрудников обязательными видами обучения, контроль сроков и периодичности обучения.</w:t>
            </w:r>
          </w:p>
          <w:p w14:paraId="4C7C8E3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9" w:name="_Toc65567928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Требования к функциям блока</w:t>
            </w:r>
            <w:bookmarkEnd w:id="9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:</w:t>
            </w:r>
          </w:p>
          <w:p w14:paraId="61679E2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0" w:name="_Toc65567929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Справочники Блока</w:t>
            </w:r>
            <w:bookmarkEnd w:id="10"/>
          </w:p>
          <w:p w14:paraId="5F2A37E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организации работы блока в системе должен быть реализован следующий набор справочников:</w:t>
            </w:r>
          </w:p>
          <w:p w14:paraId="71AF3936" w14:textId="77777777" w:rsidR="000146CF" w:rsidRPr="00FF6127" w:rsidRDefault="000146CF" w:rsidP="005077D4">
            <w:pPr>
              <w:widowControl w:val="0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формы обучения;</w:t>
            </w:r>
          </w:p>
          <w:p w14:paraId="6A32B178" w14:textId="77777777" w:rsidR="000146CF" w:rsidRPr="00FF6127" w:rsidRDefault="000146CF" w:rsidP="005077D4">
            <w:pPr>
              <w:widowControl w:val="0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виды обучения;</w:t>
            </w:r>
          </w:p>
          <w:p w14:paraId="35CF3551" w14:textId="77777777" w:rsidR="000146CF" w:rsidRPr="00FF6127" w:rsidRDefault="000146CF" w:rsidP="005077D4">
            <w:pPr>
              <w:widowControl w:val="0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программы обучения.</w:t>
            </w:r>
          </w:p>
          <w:p w14:paraId="693D2D6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1" w:name="_Toc65567930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Матрица обучения</w:t>
            </w:r>
            <w:bookmarkEnd w:id="11"/>
          </w:p>
          <w:p w14:paraId="6B03C57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потребности в обучении различных категорий сотрудников должен быть реализован раздел Матрица обучения.</w:t>
            </w:r>
          </w:p>
          <w:p w14:paraId="0ABB92D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матрицы обучения необходимо хранить следующий объем информации:</w:t>
            </w:r>
          </w:p>
          <w:p w14:paraId="58FE154E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подразделении;</w:t>
            </w:r>
          </w:p>
          <w:p w14:paraId="26843631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391FBC02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обучения;</w:t>
            </w:r>
          </w:p>
          <w:p w14:paraId="117C7A23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место проведения;</w:t>
            </w:r>
          </w:p>
          <w:p w14:paraId="6F664948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программа обучения;</w:t>
            </w:r>
          </w:p>
          <w:p w14:paraId="421654AE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«Оформление протокола»;</w:t>
            </w:r>
          </w:p>
          <w:p w14:paraId="6DBB650F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протокола;</w:t>
            </w:r>
          </w:p>
          <w:p w14:paraId="4920E616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«Учет по категориям»;</w:t>
            </w:r>
          </w:p>
          <w:p w14:paraId="0E27BABA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«Повторное обучение»;</w:t>
            </w:r>
          </w:p>
          <w:p w14:paraId="25333828" w14:textId="77777777" w:rsidR="000146CF" w:rsidRPr="00FF6127" w:rsidRDefault="000146CF" w:rsidP="005077D4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период.</w:t>
            </w:r>
          </w:p>
          <w:p w14:paraId="38FE0E0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Структурное подразделении, Должность (специальность, профессия), Вид обучения, Программа обучения должны выбираться из соответствующих справочников. Значения полей Место проведения, Тип протокола должны выбираться из перечислений.</w:t>
            </w:r>
          </w:p>
          <w:p w14:paraId="056DF96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При выставленном признаке «Учет по категориям» для элемента </w:t>
            </w: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матрицы обучения доступно редактирование списка категорий.</w:t>
            </w:r>
          </w:p>
          <w:p w14:paraId="6706388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каждой категории необходимо хранить следующий объем информации:</w:t>
            </w:r>
          </w:p>
          <w:p w14:paraId="74B3E896" w14:textId="77777777" w:rsidR="000146CF" w:rsidRPr="00FF6127" w:rsidRDefault="000146CF" w:rsidP="005077D4">
            <w:pPr>
              <w:widowControl w:val="0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наименование категории/группы;</w:t>
            </w:r>
          </w:p>
          <w:p w14:paraId="34EEB642" w14:textId="77777777" w:rsidR="000146CF" w:rsidRPr="00FF6127" w:rsidRDefault="000146CF" w:rsidP="005077D4">
            <w:pPr>
              <w:widowControl w:val="0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«Повторное обучение»;</w:t>
            </w:r>
          </w:p>
          <w:p w14:paraId="44D2CDE1" w14:textId="77777777" w:rsidR="000146CF" w:rsidRPr="00FF6127" w:rsidRDefault="000146CF" w:rsidP="005077D4">
            <w:pPr>
              <w:widowControl w:val="0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период.</w:t>
            </w:r>
          </w:p>
          <w:p w14:paraId="66310AA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Наименование категории/группы должно выбираться из соответствующего справочника.</w:t>
            </w:r>
          </w:p>
          <w:p w14:paraId="0272815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2" w:name="_Toc65567931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График обучения</w:t>
            </w:r>
            <w:bookmarkEnd w:id="12"/>
          </w:p>
          <w:p w14:paraId="7DD788F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календарного планирования обучения сотрудников должен быть реализован раздел График обучения.</w:t>
            </w:r>
          </w:p>
          <w:p w14:paraId="50AE60B2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графика необходимо хранить следующий объем информации:</w:t>
            </w:r>
          </w:p>
          <w:p w14:paraId="4CC06BE6" w14:textId="77777777" w:rsidR="000146CF" w:rsidRPr="00FF6127" w:rsidRDefault="000146CF" w:rsidP="005077D4">
            <w:pPr>
              <w:widowControl w:val="0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0CF82B3A" w14:textId="77777777" w:rsidR="000146CF" w:rsidRPr="00FF6127" w:rsidRDefault="000146CF" w:rsidP="005077D4">
            <w:pPr>
              <w:widowControl w:val="0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279F0D4A" w14:textId="77777777" w:rsidR="000146CF" w:rsidRPr="00FF6127" w:rsidRDefault="000146CF" w:rsidP="005077D4">
            <w:pPr>
              <w:widowControl w:val="0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сотрудник;</w:t>
            </w:r>
          </w:p>
          <w:p w14:paraId="1BCD92B9" w14:textId="77777777" w:rsidR="000146CF" w:rsidRPr="00FF6127" w:rsidRDefault="000146CF" w:rsidP="005077D4">
            <w:pPr>
              <w:widowControl w:val="0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обучения;</w:t>
            </w:r>
          </w:p>
          <w:p w14:paraId="38827795" w14:textId="77777777" w:rsidR="000146CF" w:rsidRPr="00FF6127" w:rsidRDefault="000146CF" w:rsidP="005077D4">
            <w:pPr>
              <w:widowControl w:val="0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обучения;</w:t>
            </w:r>
          </w:p>
          <w:p w14:paraId="003267B3" w14:textId="77777777" w:rsidR="000146CF" w:rsidRPr="00FF6127" w:rsidRDefault="000146CF" w:rsidP="005077D4">
            <w:pPr>
              <w:widowControl w:val="0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программа обучения;</w:t>
            </w:r>
          </w:p>
          <w:p w14:paraId="28C0E5F7" w14:textId="77777777" w:rsidR="000146CF" w:rsidRPr="00FF6127" w:rsidRDefault="000146CF" w:rsidP="005077D4">
            <w:pPr>
              <w:widowControl w:val="0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плановая дата.</w:t>
            </w:r>
          </w:p>
          <w:p w14:paraId="0B43077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Структурное подразделение, Должность (специальность, профессия), Сотрудник, Вид обучения, Программа обучения должны выбираться из соответствующих справочников. Значение поля Тип обучения должно выбираться из перечисления.</w:t>
            </w:r>
          </w:p>
          <w:p w14:paraId="2581C36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каждой записи в графике обучения реализована возможность указать результаты прохождения обучения. При этом в системе необходимо хранить следующий объем информации:</w:t>
            </w:r>
          </w:p>
          <w:p w14:paraId="7E31630F" w14:textId="77777777" w:rsidR="000146CF" w:rsidRPr="00FF6127" w:rsidRDefault="000146CF" w:rsidP="005077D4">
            <w:pPr>
              <w:widowControl w:val="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прохождения/протокола;</w:t>
            </w:r>
          </w:p>
          <w:p w14:paraId="47B23C32" w14:textId="77777777" w:rsidR="000146CF" w:rsidRPr="00FF6127" w:rsidRDefault="000146CF" w:rsidP="005077D4">
            <w:pPr>
              <w:widowControl w:val="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номер протокола;</w:t>
            </w:r>
          </w:p>
          <w:p w14:paraId="1BBC2CD9" w14:textId="77777777" w:rsidR="000146CF" w:rsidRPr="00FF6127" w:rsidRDefault="000146CF" w:rsidP="005077D4">
            <w:pPr>
              <w:widowControl w:val="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номер свидетельства;</w:t>
            </w:r>
          </w:p>
          <w:p w14:paraId="1D113CC7" w14:textId="77777777" w:rsidR="000146CF" w:rsidRPr="00FF6127" w:rsidRDefault="000146CF" w:rsidP="005077D4">
            <w:pPr>
              <w:widowControl w:val="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оценка.</w:t>
            </w:r>
          </w:p>
          <w:p w14:paraId="39555DC2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Оценка должно выбираться из перечисления.</w:t>
            </w:r>
          </w:p>
          <w:p w14:paraId="1AFAAF8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каждой записи в графике обучения при указанной Программе обучения есть возможность пройти Обучение или Тестирование.</w:t>
            </w:r>
          </w:p>
          <w:p w14:paraId="1E2D600F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3" w:name="_Toc65567932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Органайзер</w:t>
            </w:r>
            <w:bookmarkEnd w:id="13"/>
          </w:p>
          <w:p w14:paraId="4DCADCE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разделе органайзер блока обучения должны отслеживаться следующие категории событий:</w:t>
            </w:r>
          </w:p>
          <w:p w14:paraId="7A88EE91" w14:textId="77777777" w:rsidR="000146CF" w:rsidRPr="00FF6127" w:rsidRDefault="000146CF" w:rsidP="005077D4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bookmarkStart w:id="14" w:name="_Hlk520757266"/>
            <w:r w:rsidRPr="00FF6127">
              <w:rPr>
                <w:rFonts w:ascii="Tahoma" w:hAnsi="Tahoma" w:cs="Tahoma"/>
                <w:spacing w:val="-3"/>
                <w:szCs w:val="20"/>
              </w:rPr>
              <w:t>у сотрудника не запланировано требуемое обучение</w:t>
            </w:r>
          </w:p>
          <w:p w14:paraId="72352569" w14:textId="77777777" w:rsidR="000146CF" w:rsidRPr="00FF6127" w:rsidRDefault="000146CF" w:rsidP="005077D4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у сотрудника не запланировано требуемое повторное обучение</w:t>
            </w:r>
          </w:p>
          <w:p w14:paraId="7BE92D58" w14:textId="77777777" w:rsidR="000146CF" w:rsidRPr="00FF6127" w:rsidRDefault="000146CF" w:rsidP="005077D4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наступает дата прохождения обучения сотрудников</w:t>
            </w:r>
          </w:p>
          <w:p w14:paraId="3B7D811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5" w:name="_Toc65567933"/>
            <w:bookmarkEnd w:id="14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Результат</w:t>
            </w:r>
            <w:bookmarkEnd w:id="15"/>
          </w:p>
          <w:p w14:paraId="58CDBCB2" w14:textId="77777777" w:rsidR="000146CF" w:rsidRPr="00FF6127" w:rsidRDefault="000146CF" w:rsidP="005077D4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матрице обучения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67CCF019" w14:textId="77777777" w:rsidR="000146CF" w:rsidRPr="00FF6127" w:rsidRDefault="000146CF" w:rsidP="005077D4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графике обучения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3C23DD74" w14:textId="77777777" w:rsidR="000146CF" w:rsidRPr="00FF6127" w:rsidRDefault="000146CF" w:rsidP="005077D4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результатах обучения (Протокол обучения) могут быть выгружены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46F373F9" w14:textId="77777777" w:rsidR="000146CF" w:rsidRPr="00FF6127" w:rsidRDefault="000146CF" w:rsidP="005077D4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Оптимизация ресурсов на организацию и проведение обучение сотрудников</w:t>
            </w:r>
          </w:p>
          <w:p w14:paraId="04B4E037" w14:textId="77777777" w:rsidR="000146CF" w:rsidRPr="00FF6127" w:rsidRDefault="000146CF" w:rsidP="005077D4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Снижение риска штрафных санкций связанных с недостаточным охватом сотрудников обязательными видами обучения</w:t>
            </w:r>
          </w:p>
          <w:p w14:paraId="2A0A5FC5" w14:textId="77777777" w:rsidR="000146CF" w:rsidRPr="00FF6127" w:rsidRDefault="000146CF" w:rsidP="005077D4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Снижение вероятности </w:t>
            </w:r>
            <w:proofErr w:type="gramStart"/>
            <w:r w:rsidRPr="00FF6127">
              <w:rPr>
                <w:rFonts w:ascii="Tahoma" w:hAnsi="Tahoma" w:cs="Tahoma"/>
                <w:spacing w:val="-3"/>
                <w:szCs w:val="20"/>
              </w:rPr>
              <w:t>происшествий</w:t>
            </w:r>
            <w:proofErr w:type="gram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обусловленных недостаточной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обученностью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персонала</w:t>
            </w:r>
          </w:p>
          <w:p w14:paraId="6B08CE7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6" w:name="_Toc65567934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3.Блок Управление аудитами</w:t>
            </w:r>
            <w:bookmarkEnd w:id="16"/>
          </w:p>
          <w:p w14:paraId="4BE5E3D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Блок предназначен для учета потребности предприятия в проведении проверок выполнения требований нормативно-технической документации, календарного планирования </w:t>
            </w: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проведения проверок и учета их результатов.</w:t>
            </w:r>
          </w:p>
          <w:p w14:paraId="4D63119D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Цель - реализовать оперативный контроль полноты и периодичности проведение проверок выполнения требований нормативной документации, контроль выполнения мероприятий по устранению выявленных несоответствий.</w:t>
            </w:r>
          </w:p>
          <w:p w14:paraId="6CA791B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7" w:name="_Toc65567936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Требования к функциям блока</w:t>
            </w:r>
            <w:bookmarkEnd w:id="17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:</w:t>
            </w:r>
          </w:p>
          <w:p w14:paraId="738D357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8" w:name="_Toc65567937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Справочники блока</w:t>
            </w:r>
            <w:bookmarkEnd w:id="18"/>
          </w:p>
          <w:p w14:paraId="0B486A4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организации работы блока в системе должен быть реализован следующий набор справочников:</w:t>
            </w:r>
          </w:p>
          <w:p w14:paraId="7420DB42" w14:textId="77777777" w:rsidR="000146CF" w:rsidRPr="00FF6127" w:rsidRDefault="000146CF" w:rsidP="005077D4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критерии оценки;</w:t>
            </w:r>
          </w:p>
          <w:p w14:paraId="2B887428" w14:textId="77777777" w:rsidR="000146CF" w:rsidRPr="00FF6127" w:rsidRDefault="000146CF" w:rsidP="005077D4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критерии аудита;</w:t>
            </w:r>
          </w:p>
          <w:p w14:paraId="2CDCDBB4" w14:textId="77777777" w:rsidR="000146CF" w:rsidRPr="00FF6127" w:rsidRDefault="000146CF" w:rsidP="005077D4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проверочные листы;</w:t>
            </w:r>
          </w:p>
          <w:p w14:paraId="2FE55292" w14:textId="77777777" w:rsidR="000146CF" w:rsidRPr="00FF6127" w:rsidRDefault="000146CF" w:rsidP="005077D4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типы аудитов.</w:t>
            </w:r>
          </w:p>
          <w:p w14:paraId="0B9D7E2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19" w:name="_Toc65567938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Программа аудитов</w:t>
            </w:r>
            <w:bookmarkEnd w:id="19"/>
          </w:p>
          <w:p w14:paraId="33FCC90D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потребности предприятия в проведении проверок в системе должен быть реализован раздел Программа аудитов.</w:t>
            </w:r>
          </w:p>
          <w:p w14:paraId="03B9C46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программы аудитов необходимо хранить следующий объем информации:</w:t>
            </w:r>
          </w:p>
          <w:p w14:paraId="08AF69C0" w14:textId="77777777" w:rsidR="000146CF" w:rsidRPr="00FF6127" w:rsidRDefault="000146CF" w:rsidP="005077D4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направление деятельности;</w:t>
            </w:r>
          </w:p>
          <w:p w14:paraId="4C789A2E" w14:textId="77777777" w:rsidR="000146CF" w:rsidRPr="00FF6127" w:rsidRDefault="000146CF" w:rsidP="005077D4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аудита;</w:t>
            </w:r>
          </w:p>
          <w:p w14:paraId="49BFAFBA" w14:textId="77777777" w:rsidR="000146CF" w:rsidRPr="00FF6127" w:rsidRDefault="000146CF" w:rsidP="005077D4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объекта аудита;</w:t>
            </w:r>
          </w:p>
          <w:p w14:paraId="59C54451" w14:textId="77777777" w:rsidR="000146CF" w:rsidRPr="00FF6127" w:rsidRDefault="000146CF" w:rsidP="005077D4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объект аудита;</w:t>
            </w:r>
          </w:p>
          <w:p w14:paraId="7FDAB7C8" w14:textId="77777777" w:rsidR="000146CF" w:rsidRPr="00FF6127" w:rsidRDefault="000146CF" w:rsidP="005077D4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«Повторное проведение»;</w:t>
            </w:r>
          </w:p>
          <w:p w14:paraId="04C96421" w14:textId="77777777" w:rsidR="000146CF" w:rsidRPr="00FF6127" w:rsidRDefault="000146CF" w:rsidP="005077D4">
            <w:pPr>
              <w:widowControl w:val="0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период (мес.).</w:t>
            </w:r>
          </w:p>
          <w:p w14:paraId="3D12EBD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Значения полей Направление деятельности и Тип аудита должны выбираться из соответствующего справочника. Значения полей Тип аудита и Тип объекта аудита должны выбираться из перечислений. Если выбран Тип объекта аудита = Подразделение, то значение поля Объект аудита должно выбираться из справочника Подразделения. </w:t>
            </w:r>
          </w:p>
          <w:p w14:paraId="19EDF37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 выставленном признаке «Повторное проведение» для элемента программы аудитов должно быть доступно редактирование поля Период (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мес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>).</w:t>
            </w:r>
          </w:p>
          <w:p w14:paraId="58A0FE3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Если для выбранного типа аудита установлен признак «Требуется использование проверочных листов», то для элемента программы аудитов должно быть доступно редактирование списка используемых проверочных листов.</w:t>
            </w:r>
          </w:p>
          <w:p w14:paraId="33450E0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списка необходимо хранить следующий объем информации:</w:t>
            </w:r>
          </w:p>
          <w:p w14:paraId="7B37BCB1" w14:textId="77777777" w:rsidR="000146CF" w:rsidRPr="00FF6127" w:rsidRDefault="000146CF" w:rsidP="005077D4">
            <w:pPr>
              <w:widowControl w:val="0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наименование проверочного листа.</w:t>
            </w:r>
          </w:p>
          <w:p w14:paraId="244EBB3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Наименование проверочного листа должно выбираться из соответствующего справочника.</w:t>
            </w:r>
          </w:p>
          <w:p w14:paraId="7B7078C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0" w:name="_Toc65567939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График аудитов</w:t>
            </w:r>
            <w:bookmarkEnd w:id="20"/>
          </w:p>
          <w:p w14:paraId="24D56D2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календарного планирования аудитов и учета выявленных результатов в системе должен быть реализован раздел График аудитов.</w:t>
            </w:r>
          </w:p>
          <w:p w14:paraId="2AC9B13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графика необходимо хранить следующий объем информации:</w:t>
            </w:r>
          </w:p>
          <w:p w14:paraId="16A02D00" w14:textId="77777777" w:rsidR="000146CF" w:rsidRPr="00FF6127" w:rsidRDefault="000146CF" w:rsidP="005077D4">
            <w:pPr>
              <w:widowControl w:val="0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направление деятельности;</w:t>
            </w:r>
          </w:p>
          <w:p w14:paraId="19EB1E50" w14:textId="77777777" w:rsidR="000146CF" w:rsidRPr="00FF6127" w:rsidRDefault="000146CF" w:rsidP="005077D4">
            <w:pPr>
              <w:widowControl w:val="0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аудита;</w:t>
            </w:r>
          </w:p>
          <w:p w14:paraId="6BF69736" w14:textId="77777777" w:rsidR="000146CF" w:rsidRPr="00FF6127" w:rsidRDefault="000146CF" w:rsidP="005077D4">
            <w:pPr>
              <w:widowControl w:val="0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объекта аудита;</w:t>
            </w:r>
          </w:p>
          <w:p w14:paraId="6E13DCA3" w14:textId="77777777" w:rsidR="000146CF" w:rsidRPr="00FF6127" w:rsidRDefault="000146CF" w:rsidP="005077D4">
            <w:pPr>
              <w:widowControl w:val="0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объект аудита;</w:t>
            </w:r>
          </w:p>
          <w:p w14:paraId="0B045A52" w14:textId="77777777" w:rsidR="000146CF" w:rsidRPr="00FF6127" w:rsidRDefault="000146CF" w:rsidP="005077D4">
            <w:pPr>
              <w:widowControl w:val="0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плановая дата;</w:t>
            </w:r>
          </w:p>
          <w:p w14:paraId="4109AE11" w14:textId="77777777" w:rsidR="000146CF" w:rsidRPr="00FF6127" w:rsidRDefault="000146CF" w:rsidP="005077D4">
            <w:pPr>
              <w:widowControl w:val="0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комментарий.</w:t>
            </w:r>
          </w:p>
          <w:p w14:paraId="2B679772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Направление деятельности, Тип аудита должны выбираться из соответствующих справочников. Значение поля Тип объекта аудита должны выбираться из перечисления.</w:t>
            </w:r>
          </w:p>
          <w:p w14:paraId="4029BF0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Если выбран Тип объекта аудита = Подразделение, то значение поля Объект аудита должно выбираться из справочника Подразделения. </w:t>
            </w:r>
          </w:p>
          <w:p w14:paraId="1C91C4B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Для каждой записи в графике аудита должны быть реализована возможность указать результаты проведения аудита. При этом в </w:t>
            </w: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системе необходимо хранить следующий объем информации:</w:t>
            </w:r>
          </w:p>
          <w:p w14:paraId="1F334B50" w14:textId="77777777" w:rsidR="000146CF" w:rsidRPr="00FF6127" w:rsidRDefault="000146CF" w:rsidP="005077D4">
            <w:pPr>
              <w:widowControl w:val="0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статус;</w:t>
            </w:r>
          </w:p>
          <w:p w14:paraId="0DDCF875" w14:textId="77777777" w:rsidR="000146CF" w:rsidRPr="00FF6127" w:rsidRDefault="000146CF" w:rsidP="005077D4">
            <w:pPr>
              <w:widowControl w:val="0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завершения.</w:t>
            </w:r>
          </w:p>
          <w:p w14:paraId="7134636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Статус должно выбираться из перечисления.</w:t>
            </w:r>
          </w:p>
          <w:p w14:paraId="01D6BB38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каждой записи в графике аудитов должна быть возможность указать сведения о результатах его проведения:</w:t>
            </w:r>
          </w:p>
          <w:p w14:paraId="25D9016D" w14:textId="77777777" w:rsidR="000146CF" w:rsidRPr="00FF6127" w:rsidRDefault="000146CF" w:rsidP="005077D4">
            <w:pPr>
              <w:widowControl w:val="0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оценки по проверочным листам (при наличии выставленного признака у типа аудита);</w:t>
            </w:r>
          </w:p>
          <w:p w14:paraId="11188147" w14:textId="77777777" w:rsidR="000146CF" w:rsidRPr="00FF6127" w:rsidRDefault="000146CF" w:rsidP="005077D4">
            <w:pPr>
              <w:widowControl w:val="0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выводы аудита.</w:t>
            </w:r>
          </w:p>
          <w:p w14:paraId="742440A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Раздел Оценки по проверочным листам должен формироваться автоматически на основании списка проверочных листов указанных в программе аудитов для данного типа аудита данного объекта аудита.</w:t>
            </w:r>
          </w:p>
          <w:p w14:paraId="2DD0576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вопроса из проверочного листа необходимо хранить следующий объем информации:</w:t>
            </w:r>
          </w:p>
          <w:p w14:paraId="2CB5C816" w14:textId="77777777" w:rsidR="000146CF" w:rsidRPr="00FF6127" w:rsidRDefault="000146CF" w:rsidP="005077D4">
            <w:pPr>
              <w:widowControl w:val="0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оценка;</w:t>
            </w:r>
          </w:p>
          <w:p w14:paraId="54C9BA46" w14:textId="77777777" w:rsidR="000146CF" w:rsidRPr="00FF6127" w:rsidRDefault="000146CF" w:rsidP="005077D4">
            <w:pPr>
              <w:widowControl w:val="0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комментарий.</w:t>
            </w:r>
          </w:p>
          <w:p w14:paraId="59FBF7C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Оценка должно выбираться из соответствующего справочника.</w:t>
            </w:r>
          </w:p>
          <w:p w14:paraId="325E74A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разделе Выводы должна храниться информация о выводах по результатам проведения аудита.</w:t>
            </w:r>
          </w:p>
          <w:p w14:paraId="6CADE3D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вывода аудита необходимо хранить следующий объем информации:</w:t>
            </w:r>
          </w:p>
          <w:p w14:paraId="660A7948" w14:textId="77777777" w:rsidR="000146CF" w:rsidRPr="00FF6127" w:rsidRDefault="000146CF" w:rsidP="005077D4">
            <w:pPr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вывода;</w:t>
            </w:r>
          </w:p>
          <w:p w14:paraId="3ADBB8C4" w14:textId="77777777" w:rsidR="000146CF" w:rsidRPr="00FF6127" w:rsidRDefault="000146CF" w:rsidP="005077D4">
            <w:pPr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содержание вывода;</w:t>
            </w:r>
          </w:p>
          <w:p w14:paraId="1A4C097A" w14:textId="77777777" w:rsidR="000146CF" w:rsidRPr="00FF6127" w:rsidRDefault="000146CF" w:rsidP="005077D4">
            <w:pPr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«Лучшая практика»;</w:t>
            </w:r>
          </w:p>
          <w:p w14:paraId="721451BA" w14:textId="77777777" w:rsidR="000146CF" w:rsidRPr="00FF6127" w:rsidRDefault="000146CF" w:rsidP="005077D4">
            <w:pPr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плановая дата устранения;</w:t>
            </w:r>
          </w:p>
          <w:p w14:paraId="1090468F" w14:textId="77777777" w:rsidR="000146CF" w:rsidRPr="00FF6127" w:rsidRDefault="000146CF" w:rsidP="005077D4">
            <w:pPr>
              <w:widowControl w:val="0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требование НТД.</w:t>
            </w:r>
          </w:p>
          <w:p w14:paraId="09EF845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Тип вывода должно выбираться из перечисления. Значение поля Требование НТД должно выбираться из соответствующего справочника.</w:t>
            </w:r>
          </w:p>
          <w:p w14:paraId="44B4AD6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вывода аудита должен быть сохранен набор вложений.</w:t>
            </w:r>
          </w:p>
          <w:p w14:paraId="626D6AA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вложения необходимо хранить следующий объем информации:</w:t>
            </w:r>
          </w:p>
          <w:p w14:paraId="1AA0D2B9" w14:textId="77777777" w:rsidR="000146CF" w:rsidRPr="00FF6127" w:rsidRDefault="000146CF" w:rsidP="005077D4">
            <w:pPr>
              <w:widowControl w:val="0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наименование файла вложения;</w:t>
            </w:r>
          </w:p>
          <w:p w14:paraId="26C0BF14" w14:textId="77777777" w:rsidR="000146CF" w:rsidRPr="00FF6127" w:rsidRDefault="000146CF" w:rsidP="005077D4">
            <w:pPr>
              <w:widowControl w:val="0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файл вложения.</w:t>
            </w:r>
          </w:p>
          <w:p w14:paraId="4B6F1AC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вывода аудита должен быть задан перечень мероприятий.</w:t>
            </w:r>
          </w:p>
          <w:p w14:paraId="0062830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мероприятия необходимо хранить следующий набор информации:</w:t>
            </w:r>
          </w:p>
          <w:p w14:paraId="5E499BBA" w14:textId="77777777" w:rsidR="000146CF" w:rsidRPr="00FF6127" w:rsidRDefault="000146CF" w:rsidP="005077D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48E815E6" w14:textId="77777777" w:rsidR="000146CF" w:rsidRPr="00FF6127" w:rsidRDefault="000146CF" w:rsidP="005077D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содержание мероприятия;</w:t>
            </w:r>
          </w:p>
          <w:p w14:paraId="0A9CECED" w14:textId="77777777" w:rsidR="000146CF" w:rsidRPr="00FF6127" w:rsidRDefault="000146CF" w:rsidP="005077D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плановая дата выполнения;</w:t>
            </w:r>
          </w:p>
          <w:p w14:paraId="413A07CE" w14:textId="77777777" w:rsidR="000146CF" w:rsidRPr="00FF6127" w:rsidRDefault="000146CF" w:rsidP="005077D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ответственный за выполнение;</w:t>
            </w:r>
          </w:p>
          <w:p w14:paraId="6A4A3D27" w14:textId="77777777" w:rsidR="000146CF" w:rsidRPr="00FF6127" w:rsidRDefault="000146CF" w:rsidP="005077D4">
            <w:pPr>
              <w:widowControl w:val="0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приоритет.</w:t>
            </w:r>
          </w:p>
          <w:p w14:paraId="3D1900C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полей Структурное подразделение и Ответственный за выполнение должны выбираться из соответствующих справочников. Значение поле Приоритет должно выбираться из перечисления.</w:t>
            </w:r>
          </w:p>
          <w:p w14:paraId="033F6C3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1" w:name="_Toc65567940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Органайзер</w:t>
            </w:r>
            <w:bookmarkEnd w:id="21"/>
          </w:p>
          <w:p w14:paraId="3327745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разделе органайзер блока Управление аудитами должны отслеживаться следующие категории событий:</w:t>
            </w:r>
          </w:p>
          <w:p w14:paraId="0BA6F8D7" w14:textId="77777777" w:rsidR="000146CF" w:rsidRPr="00FF6127" w:rsidRDefault="000146CF" w:rsidP="005077D4">
            <w:pPr>
              <w:widowControl w:val="0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не запланирован аудит на основании Программы аудитов;</w:t>
            </w:r>
          </w:p>
          <w:p w14:paraId="1FA5024F" w14:textId="77777777" w:rsidR="000146CF" w:rsidRPr="00FF6127" w:rsidRDefault="000146CF" w:rsidP="005077D4">
            <w:pPr>
              <w:widowControl w:val="0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не запланирован повторный аудит на основании Программы аудитов;</w:t>
            </w:r>
          </w:p>
          <w:p w14:paraId="18565F01" w14:textId="77777777" w:rsidR="000146CF" w:rsidRPr="00FF6127" w:rsidRDefault="000146CF" w:rsidP="005077D4">
            <w:pPr>
              <w:widowControl w:val="0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не проведен запланированный аудит;</w:t>
            </w:r>
          </w:p>
          <w:p w14:paraId="448755B9" w14:textId="77777777" w:rsidR="000146CF" w:rsidRPr="00FF6127" w:rsidRDefault="000146CF" w:rsidP="005077D4">
            <w:pPr>
              <w:widowControl w:val="0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не запланированы мероприятия для вывода аудита типа Несоответствие;</w:t>
            </w:r>
          </w:p>
          <w:p w14:paraId="16F06211" w14:textId="77777777" w:rsidR="000146CF" w:rsidRPr="00FF6127" w:rsidRDefault="000146CF" w:rsidP="005077D4">
            <w:pPr>
              <w:widowControl w:val="0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истекает срок исполнения мероприятия.</w:t>
            </w:r>
          </w:p>
          <w:p w14:paraId="1EEEE112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2" w:name="_Toc65567941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Результат</w:t>
            </w:r>
            <w:bookmarkEnd w:id="22"/>
          </w:p>
          <w:p w14:paraId="4D3D4089" w14:textId="77777777" w:rsidR="000146CF" w:rsidRPr="00FF6127" w:rsidRDefault="000146CF" w:rsidP="005077D4">
            <w:pPr>
              <w:widowControl w:val="0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Сведения о программе аудитов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41E1AF2C" w14:textId="77777777" w:rsidR="000146CF" w:rsidRPr="00FF6127" w:rsidRDefault="000146CF" w:rsidP="005077D4">
            <w:pPr>
              <w:widowControl w:val="0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графике аудитов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0A09F7F0" w14:textId="77777777" w:rsidR="000146CF" w:rsidRPr="00FF6127" w:rsidRDefault="000146CF" w:rsidP="005077D4">
            <w:pPr>
              <w:widowControl w:val="0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Сведение об Оценках по проверочным листам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3B797A92" w14:textId="77777777" w:rsidR="000146CF" w:rsidRPr="00FF6127" w:rsidRDefault="000146CF" w:rsidP="005077D4">
            <w:pPr>
              <w:widowControl w:val="0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Выводах аудита могут быть выгружены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(Приложение 9).</w:t>
            </w:r>
          </w:p>
          <w:p w14:paraId="3E5FF859" w14:textId="77777777" w:rsidR="000146CF" w:rsidRPr="00FF6127" w:rsidRDefault="000146CF" w:rsidP="005077D4">
            <w:pPr>
              <w:widowControl w:val="0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Повышение степени выполнения требований нормативных актов</w:t>
            </w:r>
          </w:p>
          <w:p w14:paraId="02C748D9" w14:textId="77777777" w:rsidR="000146CF" w:rsidRPr="00FF6127" w:rsidRDefault="000146CF" w:rsidP="005077D4">
            <w:pPr>
              <w:widowControl w:val="0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Снизить риска штрафных санкций связанных с невыполнение требований нормативных актов</w:t>
            </w:r>
          </w:p>
          <w:p w14:paraId="3242707E" w14:textId="77777777" w:rsidR="000146CF" w:rsidRPr="00FF6127" w:rsidRDefault="000146CF" w:rsidP="005077D4">
            <w:pPr>
              <w:widowControl w:val="0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Снижение вероятности происшествий обусловленных невыполнением требований нормативных актов</w:t>
            </w:r>
          </w:p>
          <w:p w14:paraId="39E26C7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3" w:name="_Toc65567942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4. Блок Управление происшествиями</w:t>
            </w:r>
            <w:bookmarkEnd w:id="23"/>
          </w:p>
          <w:p w14:paraId="3E66ED4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Блок предназначен для учета происшествий в области производственной безопасности, планированию и контролю исполнения мероприятия по результатам расследования.</w:t>
            </w:r>
          </w:p>
          <w:p w14:paraId="0DA9F93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Цель - реализовать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проактивный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подход к управлению происшествиями, оперативный контроль сроков расследования и выполнения мероприятий по результатам расследования.</w:t>
            </w:r>
          </w:p>
          <w:p w14:paraId="4CCB6C5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4" w:name="_Toc65567944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Требования к функциям блока</w:t>
            </w:r>
            <w:bookmarkEnd w:id="24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:</w:t>
            </w:r>
          </w:p>
          <w:p w14:paraId="3307C42F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5" w:name="_Toc65567945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Справочники блока</w:t>
            </w:r>
            <w:bookmarkEnd w:id="25"/>
          </w:p>
          <w:p w14:paraId="4BFE079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организации работы блока в системе должен быть реализован следующий набор справочников:</w:t>
            </w:r>
          </w:p>
          <w:p w14:paraId="6B76988D" w14:textId="77777777" w:rsidR="000146CF" w:rsidRPr="00FF6127" w:rsidRDefault="000146CF" w:rsidP="005077D4">
            <w:pPr>
              <w:widowControl w:val="0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виды происшествий;</w:t>
            </w:r>
          </w:p>
          <w:p w14:paraId="3FC751DC" w14:textId="77777777" w:rsidR="000146CF" w:rsidRPr="00FF6127" w:rsidRDefault="000146CF" w:rsidP="005077D4">
            <w:pPr>
              <w:widowControl w:val="0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типы происшествий.</w:t>
            </w:r>
          </w:p>
          <w:p w14:paraId="5C9C297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6" w:name="_Toc65567946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Журнал происшествий</w:t>
            </w:r>
            <w:bookmarkEnd w:id="26"/>
          </w:p>
          <w:p w14:paraId="6DF0353D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происшествий в системе должен быть реализован раздел Журнал происшествий.</w:t>
            </w:r>
          </w:p>
          <w:p w14:paraId="33375208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журнала необходимо хранить следующий объем информации:</w:t>
            </w:r>
          </w:p>
          <w:p w14:paraId="6C52D3E5" w14:textId="77777777" w:rsidR="000146CF" w:rsidRPr="00FF6127" w:rsidRDefault="000146CF" w:rsidP="005077D4">
            <w:pPr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направление;</w:t>
            </w:r>
          </w:p>
          <w:p w14:paraId="4097F3F9" w14:textId="77777777" w:rsidR="000146CF" w:rsidRPr="00FF6127" w:rsidRDefault="000146CF" w:rsidP="005077D4">
            <w:pPr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происшествия;</w:t>
            </w:r>
          </w:p>
          <w:p w14:paraId="207773FF" w14:textId="77777777" w:rsidR="000146CF" w:rsidRPr="00FF6127" w:rsidRDefault="000146CF" w:rsidP="005077D4">
            <w:pPr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происшествия;</w:t>
            </w:r>
          </w:p>
          <w:p w14:paraId="21A9BDA1" w14:textId="77777777" w:rsidR="000146CF" w:rsidRPr="00FF6127" w:rsidRDefault="000146CF" w:rsidP="005077D4">
            <w:pPr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подразделение;</w:t>
            </w:r>
          </w:p>
          <w:p w14:paraId="07DC819D" w14:textId="77777777" w:rsidR="000146CF" w:rsidRPr="00FF6127" w:rsidRDefault="000146CF" w:rsidP="005077D4">
            <w:pPr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происшествия;</w:t>
            </w:r>
          </w:p>
          <w:p w14:paraId="31651963" w14:textId="77777777" w:rsidR="000146CF" w:rsidRPr="00FF6127" w:rsidRDefault="000146CF" w:rsidP="005077D4">
            <w:pPr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время происшествия.</w:t>
            </w:r>
          </w:p>
          <w:p w14:paraId="0E8BAB08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Направление, Вид происшествия, Тип происшествия и Подразделение должны выбираться из соответствующих справочников.</w:t>
            </w:r>
          </w:p>
          <w:p w14:paraId="1F2D110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происшествия можно указать его текущий статус. Для это в системе необходимо хранить следующий объем информации:</w:t>
            </w:r>
          </w:p>
          <w:p w14:paraId="1EF1DE3B" w14:textId="77777777" w:rsidR="000146CF" w:rsidRPr="00FF6127" w:rsidRDefault="000146CF" w:rsidP="005077D4">
            <w:pPr>
              <w:widowControl w:val="0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статус происшествия;</w:t>
            </w:r>
          </w:p>
          <w:p w14:paraId="3FE73DDF" w14:textId="77777777" w:rsidR="000146CF" w:rsidRPr="00FF6127" w:rsidRDefault="000146CF" w:rsidP="005077D4">
            <w:pPr>
              <w:widowControl w:val="0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начала расследования;</w:t>
            </w:r>
          </w:p>
          <w:p w14:paraId="253D75F2" w14:textId="77777777" w:rsidR="000146CF" w:rsidRPr="00FF6127" w:rsidRDefault="000146CF" w:rsidP="005077D4">
            <w:pPr>
              <w:widowControl w:val="0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окончания расследования.</w:t>
            </w:r>
          </w:p>
          <w:p w14:paraId="41E287E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Статус происшествия должно выбираться из перечисления.</w:t>
            </w:r>
          </w:p>
          <w:p w14:paraId="2A846B3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происшествия можно указать детальные сведения. Для это в системе необходимо хранить следующий объем информации:</w:t>
            </w:r>
          </w:p>
          <w:p w14:paraId="351286C2" w14:textId="77777777" w:rsidR="000146CF" w:rsidRPr="00FF6127" w:rsidRDefault="000146CF" w:rsidP="005077D4">
            <w:pPr>
              <w:widowControl w:val="0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обстоятельства происшествия;</w:t>
            </w:r>
          </w:p>
          <w:p w14:paraId="22C88F87" w14:textId="77777777" w:rsidR="000146CF" w:rsidRPr="00FF6127" w:rsidRDefault="000146CF" w:rsidP="005077D4">
            <w:pPr>
              <w:widowControl w:val="0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ущерб от происшествия;</w:t>
            </w:r>
          </w:p>
          <w:p w14:paraId="0336F9B9" w14:textId="77777777" w:rsidR="000146CF" w:rsidRPr="00FF6127" w:rsidRDefault="000146CF" w:rsidP="005077D4">
            <w:pPr>
              <w:widowControl w:val="0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список пострадавших:</w:t>
            </w:r>
          </w:p>
          <w:p w14:paraId="6F16F337" w14:textId="77777777" w:rsidR="000146CF" w:rsidRPr="00FF6127" w:rsidRDefault="000146CF" w:rsidP="005077D4">
            <w:pPr>
              <w:widowControl w:val="0"/>
              <w:numPr>
                <w:ilvl w:val="1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подразделение;</w:t>
            </w:r>
          </w:p>
          <w:p w14:paraId="5E7D69FC" w14:textId="77777777" w:rsidR="000146CF" w:rsidRPr="00FF6127" w:rsidRDefault="000146CF" w:rsidP="005077D4">
            <w:pPr>
              <w:widowControl w:val="0"/>
              <w:numPr>
                <w:ilvl w:val="1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должность;</w:t>
            </w:r>
          </w:p>
          <w:p w14:paraId="0C57D3C6" w14:textId="77777777" w:rsidR="000146CF" w:rsidRPr="00FF6127" w:rsidRDefault="000146CF" w:rsidP="005077D4">
            <w:pPr>
              <w:widowControl w:val="0"/>
              <w:numPr>
                <w:ilvl w:val="1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ФИО;</w:t>
            </w:r>
          </w:p>
          <w:p w14:paraId="206403A3" w14:textId="77777777" w:rsidR="000146CF" w:rsidRPr="00FF6127" w:rsidRDefault="000146CF" w:rsidP="005077D4">
            <w:pPr>
              <w:widowControl w:val="0"/>
              <w:numPr>
                <w:ilvl w:val="1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дней нетрудоспособности;</w:t>
            </w:r>
          </w:p>
          <w:p w14:paraId="37EC3A3D" w14:textId="77777777" w:rsidR="000146CF" w:rsidRPr="00FF6127" w:rsidRDefault="000146CF" w:rsidP="005077D4">
            <w:pPr>
              <w:widowControl w:val="0"/>
              <w:numPr>
                <w:ilvl w:val="1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«Со смертельным исходом»;</w:t>
            </w:r>
          </w:p>
          <w:p w14:paraId="7C830E92" w14:textId="77777777" w:rsidR="000146CF" w:rsidRPr="00FF6127" w:rsidRDefault="000146CF" w:rsidP="005077D4">
            <w:pPr>
              <w:widowControl w:val="0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список свидетелей:</w:t>
            </w:r>
          </w:p>
          <w:p w14:paraId="4AD30421" w14:textId="77777777" w:rsidR="000146CF" w:rsidRPr="00FF6127" w:rsidRDefault="000146CF" w:rsidP="005077D4">
            <w:pPr>
              <w:widowControl w:val="0"/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подразделение;</w:t>
            </w:r>
          </w:p>
          <w:p w14:paraId="1C524107" w14:textId="77777777" w:rsidR="000146CF" w:rsidRPr="00FF6127" w:rsidRDefault="000146CF" w:rsidP="005077D4">
            <w:pPr>
              <w:widowControl w:val="0"/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должность;</w:t>
            </w:r>
          </w:p>
          <w:p w14:paraId="1A95779F" w14:textId="77777777" w:rsidR="000146CF" w:rsidRPr="00FF6127" w:rsidRDefault="000146CF" w:rsidP="005077D4">
            <w:pPr>
              <w:widowControl w:val="0"/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ФИО;</w:t>
            </w:r>
          </w:p>
          <w:p w14:paraId="731ACC93" w14:textId="77777777" w:rsidR="000146CF" w:rsidRPr="00FF6127" w:rsidRDefault="000146CF" w:rsidP="005077D4">
            <w:pPr>
              <w:widowControl w:val="0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список причин происшествия:</w:t>
            </w:r>
          </w:p>
          <w:p w14:paraId="66271DFC" w14:textId="77777777" w:rsidR="000146CF" w:rsidRPr="00FF6127" w:rsidRDefault="000146CF" w:rsidP="005077D4">
            <w:pPr>
              <w:widowControl w:val="0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описание причины;</w:t>
            </w:r>
          </w:p>
          <w:p w14:paraId="05B62CAF" w14:textId="77777777" w:rsidR="000146CF" w:rsidRPr="00FF6127" w:rsidRDefault="000146CF" w:rsidP="005077D4">
            <w:pPr>
              <w:widowControl w:val="0"/>
              <w:numPr>
                <w:ilvl w:val="0"/>
                <w:numId w:val="4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«Основная причина»;</w:t>
            </w:r>
          </w:p>
          <w:p w14:paraId="38DCEAC6" w14:textId="77777777" w:rsidR="000146CF" w:rsidRPr="00FF6127" w:rsidRDefault="000146CF" w:rsidP="005077D4">
            <w:pPr>
              <w:widowControl w:val="0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список нарушенных требований НТД:</w:t>
            </w:r>
          </w:p>
          <w:p w14:paraId="0E27866C" w14:textId="77777777" w:rsidR="000146CF" w:rsidRPr="00FF6127" w:rsidRDefault="000146CF" w:rsidP="005077D4">
            <w:pPr>
              <w:widowControl w:val="0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документ;</w:t>
            </w:r>
          </w:p>
          <w:p w14:paraId="1D5CA492" w14:textId="77777777" w:rsidR="000146CF" w:rsidRPr="00FF6127" w:rsidRDefault="000146CF" w:rsidP="005077D4">
            <w:pPr>
              <w:widowControl w:val="0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требование;</w:t>
            </w:r>
          </w:p>
          <w:p w14:paraId="06222586" w14:textId="77777777" w:rsidR="000146CF" w:rsidRPr="00FF6127" w:rsidRDefault="000146CF" w:rsidP="005077D4">
            <w:pPr>
              <w:widowControl w:val="0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список мероприятий по результатам расследования:</w:t>
            </w:r>
          </w:p>
          <w:p w14:paraId="670626CC" w14:textId="77777777" w:rsidR="000146CF" w:rsidRPr="00FF6127" w:rsidRDefault="000146CF" w:rsidP="005077D4">
            <w:pPr>
              <w:widowControl w:val="0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подразделение;</w:t>
            </w:r>
          </w:p>
          <w:p w14:paraId="720B44E3" w14:textId="77777777" w:rsidR="000146CF" w:rsidRPr="00FF6127" w:rsidRDefault="000146CF" w:rsidP="005077D4">
            <w:pPr>
              <w:widowControl w:val="0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содержание мероприятия;</w:t>
            </w:r>
          </w:p>
          <w:p w14:paraId="355E9E12" w14:textId="77777777" w:rsidR="000146CF" w:rsidRPr="00FF6127" w:rsidRDefault="000146CF" w:rsidP="005077D4">
            <w:pPr>
              <w:widowControl w:val="0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ФИО ответственного исполнителя;</w:t>
            </w:r>
          </w:p>
          <w:p w14:paraId="09E2D7B5" w14:textId="77777777" w:rsidR="000146CF" w:rsidRPr="00FF6127" w:rsidRDefault="000146CF" w:rsidP="005077D4">
            <w:pPr>
              <w:widowControl w:val="0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плановая дата выполнения;</w:t>
            </w:r>
          </w:p>
          <w:p w14:paraId="5E79F2F3" w14:textId="77777777" w:rsidR="000146CF" w:rsidRPr="00FF6127" w:rsidRDefault="000146CF" w:rsidP="005077D4">
            <w:pPr>
              <w:widowControl w:val="0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приоритет;</w:t>
            </w:r>
          </w:p>
          <w:p w14:paraId="076A36F6" w14:textId="77777777" w:rsidR="000146CF" w:rsidRPr="00FF6127" w:rsidRDefault="000146CF" w:rsidP="005077D4">
            <w:pPr>
              <w:widowControl w:val="0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статус выполнения;</w:t>
            </w:r>
          </w:p>
          <w:p w14:paraId="10CB3750" w14:textId="77777777" w:rsidR="000146CF" w:rsidRPr="00FF6127" w:rsidRDefault="000146CF" w:rsidP="005077D4">
            <w:pPr>
              <w:widowControl w:val="0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список прикрепленных файлов.</w:t>
            </w:r>
          </w:p>
          <w:p w14:paraId="5F15B78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Подразделение, Должность, ФИО, Документ, Требование должны выбираться из соответствующих справочников. Значение полей Приоритет и Статус выполнения должны выбираться из перечисления.</w:t>
            </w:r>
          </w:p>
          <w:p w14:paraId="5F2E8A1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7" w:name="_Toc65567947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Органайзер</w:t>
            </w:r>
            <w:bookmarkEnd w:id="27"/>
          </w:p>
          <w:p w14:paraId="17754CB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разделе органайзер блока Управление происшествиями должны отслеживаться следующие категории событий:</w:t>
            </w:r>
          </w:p>
          <w:p w14:paraId="0A0D85BE" w14:textId="77777777" w:rsidR="000146CF" w:rsidRPr="00FF6127" w:rsidRDefault="000146CF" w:rsidP="005077D4">
            <w:pPr>
              <w:widowControl w:val="0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не начато расследование зарегистрированного происшествия;</w:t>
            </w:r>
          </w:p>
          <w:p w14:paraId="43D07B67" w14:textId="77777777" w:rsidR="000146CF" w:rsidRPr="00FF6127" w:rsidRDefault="000146CF" w:rsidP="005077D4">
            <w:pPr>
              <w:widowControl w:val="0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истекает регламентированный срок расследования происшествия;</w:t>
            </w:r>
          </w:p>
          <w:p w14:paraId="301AECCB" w14:textId="77777777" w:rsidR="000146CF" w:rsidRPr="00FF6127" w:rsidRDefault="000146CF" w:rsidP="005077D4">
            <w:pPr>
              <w:widowControl w:val="0"/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истекает срок выполнения мероприятия.</w:t>
            </w:r>
          </w:p>
          <w:p w14:paraId="13FB017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8" w:name="_Toc65567948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Результат</w:t>
            </w:r>
            <w:bookmarkEnd w:id="28"/>
          </w:p>
          <w:p w14:paraId="1F72E96D" w14:textId="77777777" w:rsidR="000146CF" w:rsidRPr="00FF6127" w:rsidRDefault="000146CF" w:rsidP="005077D4">
            <w:pPr>
              <w:widowControl w:val="0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происшествии могут быть выгружены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1671B5DE" w14:textId="77777777" w:rsidR="000146CF" w:rsidRPr="00FF6127" w:rsidRDefault="000146CF" w:rsidP="005077D4">
            <w:pPr>
              <w:widowControl w:val="0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Журнале происшествий могут быть выгружены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235AD320" w14:textId="77777777" w:rsidR="000146CF" w:rsidRPr="00FF6127" w:rsidRDefault="000146CF" w:rsidP="005077D4">
            <w:pPr>
              <w:widowControl w:val="0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Снижение вероятности наступления негативных событий</w:t>
            </w:r>
          </w:p>
          <w:p w14:paraId="6E62456B" w14:textId="77777777" w:rsidR="000146CF" w:rsidRPr="00FF6127" w:rsidRDefault="000146CF" w:rsidP="005077D4">
            <w:pPr>
              <w:widowControl w:val="0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Снижение величины ущерба, связанного с происшествиями в области производственной безопасности</w:t>
            </w:r>
          </w:p>
          <w:p w14:paraId="4B0E0F0F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29" w:name="_Toc65567949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5.Блок Управление мероприятиями</w:t>
            </w:r>
            <w:bookmarkEnd w:id="29"/>
          </w:p>
          <w:p w14:paraId="75648F9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Блок предназначен для учета и контроля исполнения мероприятия в области охраны труда, промышленной и пожарной безопасности.</w:t>
            </w:r>
          </w:p>
          <w:p w14:paraId="2DE53ED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Цель - реализовать оперативный контроль своевременности выполнения мероприятий, контроль исполнения бюджета.</w:t>
            </w:r>
          </w:p>
          <w:p w14:paraId="4EA9885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0" w:name="_Toc65567951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Требования к функциям блока</w:t>
            </w:r>
            <w:bookmarkEnd w:id="30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:</w:t>
            </w:r>
          </w:p>
          <w:p w14:paraId="58DF51B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1" w:name="_Toc65567952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Справочники блока</w:t>
            </w:r>
            <w:bookmarkEnd w:id="31"/>
          </w:p>
          <w:p w14:paraId="0A4E7522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организации работы блока в системе должен быть реализован следующий набор справочников:</w:t>
            </w:r>
          </w:p>
          <w:p w14:paraId="7EF04DCC" w14:textId="77777777" w:rsidR="000146CF" w:rsidRPr="00FF6127" w:rsidRDefault="000146CF" w:rsidP="005077D4">
            <w:pPr>
              <w:widowControl w:val="0"/>
              <w:numPr>
                <w:ilvl w:val="0"/>
                <w:numId w:val="4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типы мероприятий;</w:t>
            </w:r>
          </w:p>
          <w:p w14:paraId="63E59101" w14:textId="77777777" w:rsidR="000146CF" w:rsidRPr="00FF6127" w:rsidRDefault="000146CF" w:rsidP="005077D4">
            <w:pPr>
              <w:widowControl w:val="0"/>
              <w:numPr>
                <w:ilvl w:val="0"/>
                <w:numId w:val="4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источники финансирования.</w:t>
            </w:r>
          </w:p>
          <w:p w14:paraId="78F8C3F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2" w:name="_Toc65567953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План мероприятий</w:t>
            </w:r>
            <w:bookmarkEnd w:id="32"/>
          </w:p>
          <w:p w14:paraId="7A834E3F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запланированных мероприятий и контроля их исполнения должен быть реализован раздел План мероприятий.</w:t>
            </w:r>
          </w:p>
          <w:p w14:paraId="1A5DAD9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мероприятия необходимо хранить следующий объем информации:</w:t>
            </w:r>
          </w:p>
          <w:p w14:paraId="16DA3B13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направление;</w:t>
            </w:r>
          </w:p>
          <w:p w14:paraId="4D1915FA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мероприятия;</w:t>
            </w:r>
          </w:p>
          <w:p w14:paraId="566CFC00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номер мероприятия;</w:t>
            </w:r>
          </w:p>
          <w:p w14:paraId="2E0C6039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2BD4247A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содержание мероприятия;</w:t>
            </w:r>
          </w:p>
          <w:p w14:paraId="048837E3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плановая дата выполнения;</w:t>
            </w:r>
          </w:p>
          <w:p w14:paraId="78D4B197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ответственный за выполнение;</w:t>
            </w:r>
          </w:p>
          <w:p w14:paraId="12ADDB8E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приоритет;</w:t>
            </w:r>
          </w:p>
          <w:p w14:paraId="32CC8711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признак «Требует финансирования»;</w:t>
            </w:r>
          </w:p>
          <w:p w14:paraId="6B665EA8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источник финансирования;</w:t>
            </w:r>
          </w:p>
          <w:p w14:paraId="514A37CF" w14:textId="77777777" w:rsidR="000146CF" w:rsidRPr="00FF6127" w:rsidRDefault="000146CF" w:rsidP="005077D4">
            <w:pPr>
              <w:widowControl w:val="0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плановые затраты.</w:t>
            </w:r>
          </w:p>
          <w:p w14:paraId="274BE5E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Направление, Тип мероприятия, Структурное подразделение, Ответственный за выполнение, Источник финансирования должны выбираться из справочников. Значение поля Приоритет должно выбираться из перечисления.</w:t>
            </w:r>
          </w:p>
          <w:p w14:paraId="25BEAEE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мероприятия должен быть доступен просмотр детальной информации:</w:t>
            </w:r>
          </w:p>
          <w:p w14:paraId="1F477B74" w14:textId="77777777" w:rsidR="000146CF" w:rsidRPr="00FF6127" w:rsidRDefault="000146CF" w:rsidP="005077D4">
            <w:pPr>
              <w:widowControl w:val="0"/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комментарии;</w:t>
            </w:r>
          </w:p>
          <w:p w14:paraId="1457CDD6" w14:textId="77777777" w:rsidR="000146CF" w:rsidRPr="00FF6127" w:rsidRDefault="000146CF" w:rsidP="005077D4">
            <w:pPr>
              <w:widowControl w:val="0"/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вложения;</w:t>
            </w:r>
          </w:p>
          <w:p w14:paraId="0780432B" w14:textId="77777777" w:rsidR="000146CF" w:rsidRPr="00FF6127" w:rsidRDefault="000146CF" w:rsidP="005077D4">
            <w:pPr>
              <w:widowControl w:val="0"/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история изменений.</w:t>
            </w:r>
          </w:p>
          <w:p w14:paraId="5E9D737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мероприятия должна быть реализована возможность хранить комментарии пользователей.</w:t>
            </w:r>
          </w:p>
          <w:p w14:paraId="59640BA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комментария необходимо хранить следующий объем информации:</w:t>
            </w:r>
          </w:p>
          <w:p w14:paraId="6E1EE013" w14:textId="77777777" w:rsidR="000146CF" w:rsidRPr="00FF6127" w:rsidRDefault="000146CF" w:rsidP="005077D4">
            <w:pPr>
              <w:widowControl w:val="0"/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текст комментария.</w:t>
            </w:r>
          </w:p>
          <w:p w14:paraId="318728C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мероприятия должна быть реализована возможность хранить вложенные документы. При добавлении вложения необходимо выбрать файл на диске компьютера.</w:t>
            </w:r>
          </w:p>
          <w:p w14:paraId="2933EEC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мероприятия должна хранится история изменения. Раздел должен формироваться автоматически.</w:t>
            </w:r>
          </w:p>
          <w:p w14:paraId="485B05C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мероприятия должна быть возможность указать текущий статус его выполнения. При этом необходимо хранить следующий объем информации:</w:t>
            </w:r>
          </w:p>
          <w:p w14:paraId="66F98ED0" w14:textId="77777777" w:rsidR="000146CF" w:rsidRPr="00FF6127" w:rsidRDefault="000146CF" w:rsidP="005077D4">
            <w:pPr>
              <w:widowControl w:val="0"/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статус выполнения;</w:t>
            </w:r>
          </w:p>
          <w:p w14:paraId="0EE8B481" w14:textId="77777777" w:rsidR="000146CF" w:rsidRPr="00FF6127" w:rsidRDefault="000146CF" w:rsidP="005077D4">
            <w:pPr>
              <w:widowControl w:val="0"/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фактическая дата выполнения;</w:t>
            </w:r>
          </w:p>
          <w:p w14:paraId="106184C5" w14:textId="77777777" w:rsidR="000146CF" w:rsidRPr="00FF6127" w:rsidRDefault="000146CF" w:rsidP="005077D4">
            <w:pPr>
              <w:widowControl w:val="0"/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фактические затраты.</w:t>
            </w:r>
          </w:p>
          <w:p w14:paraId="082F2D1F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Статус выполнения должно выбираться из перечисления.</w:t>
            </w:r>
          </w:p>
          <w:p w14:paraId="14E2B08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3" w:name="_Toc65567954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Органайзер</w:t>
            </w:r>
            <w:bookmarkEnd w:id="33"/>
          </w:p>
          <w:p w14:paraId="579B736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разделе органайзер блока Управление мероприятиями должны отслеживаться следующие категории событий:</w:t>
            </w:r>
          </w:p>
          <w:p w14:paraId="01A70506" w14:textId="77777777" w:rsidR="000146CF" w:rsidRPr="00FF6127" w:rsidRDefault="000146CF" w:rsidP="005077D4">
            <w:pPr>
              <w:widowControl w:val="0"/>
              <w:numPr>
                <w:ilvl w:val="0"/>
                <w:numId w:val="5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срок исполнения мероприятия.</w:t>
            </w:r>
          </w:p>
          <w:p w14:paraId="7F78590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4" w:name="_Toc65567955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Результат</w:t>
            </w:r>
            <w:bookmarkEnd w:id="34"/>
          </w:p>
          <w:p w14:paraId="46FCFF19" w14:textId="77777777" w:rsidR="000146CF" w:rsidRPr="00FF6127" w:rsidRDefault="000146CF" w:rsidP="005077D4">
            <w:pPr>
              <w:widowControl w:val="0"/>
              <w:numPr>
                <w:ilvl w:val="0"/>
                <w:numId w:val="5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Мероприятия по улучшению УТ могут быть выгружены в формате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72D32A16" w14:textId="77777777" w:rsidR="000146CF" w:rsidRPr="00FF6127" w:rsidRDefault="000146CF" w:rsidP="005077D4">
            <w:pPr>
              <w:widowControl w:val="0"/>
              <w:numPr>
                <w:ilvl w:val="0"/>
                <w:numId w:val="5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Это в свою очередь позволит оптимизировать ресурсы, выделяемые на обеспечение производственной безопасности</w:t>
            </w:r>
          </w:p>
          <w:p w14:paraId="2A027D3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5" w:name="_Toc65567956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6.Блок Управление условиями труда</w:t>
            </w:r>
            <w:bookmarkEnd w:id="35"/>
          </w:p>
          <w:p w14:paraId="3C896332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Блок предназначен для учета результатов специальной оценки рабочих мест (СОУТ), компенсаций, предоставляемых работникам и управления профессиональными рисками.</w:t>
            </w:r>
          </w:p>
          <w:p w14:paraId="7DAF36F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Цель - реализовать оперативный контроль обоснованности предоставления компенсаций за работу во вредных условиях труда, процедуру управление профессиональными рисками.</w:t>
            </w:r>
          </w:p>
          <w:p w14:paraId="45DBF48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6" w:name="_Toc65567958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Требования к функциям блока</w:t>
            </w:r>
            <w:bookmarkEnd w:id="36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:</w:t>
            </w:r>
          </w:p>
          <w:p w14:paraId="22418AD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7" w:name="_Toc65567959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Справочники блока</w:t>
            </w:r>
            <w:bookmarkEnd w:id="37"/>
          </w:p>
          <w:p w14:paraId="4777DD6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организации работы блока в системе должен быть реализован следующий набор справочников:</w:t>
            </w:r>
          </w:p>
          <w:p w14:paraId="5C7591F5" w14:textId="77777777" w:rsidR="000146CF" w:rsidRPr="00FF6127" w:rsidRDefault="000146CF" w:rsidP="005077D4">
            <w:pPr>
              <w:widowControl w:val="0"/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производственные факторы;</w:t>
            </w:r>
          </w:p>
          <w:p w14:paraId="256D402B" w14:textId="77777777" w:rsidR="000146CF" w:rsidRPr="00FF6127" w:rsidRDefault="000146CF" w:rsidP="005077D4">
            <w:pPr>
              <w:widowControl w:val="0"/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виды гарантий и компенсаций;</w:t>
            </w:r>
          </w:p>
          <w:p w14:paraId="6B437521" w14:textId="77777777" w:rsidR="000146CF" w:rsidRPr="00FF6127" w:rsidRDefault="000146CF" w:rsidP="005077D4">
            <w:pPr>
              <w:widowControl w:val="0"/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наименование опасности.</w:t>
            </w:r>
          </w:p>
          <w:p w14:paraId="15F1661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8" w:name="_Toc65567960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Результаты СОУТ</w:t>
            </w:r>
            <w:bookmarkEnd w:id="38"/>
          </w:p>
          <w:p w14:paraId="68E5E71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результатов СОУТ должен быть реализован раздел Результаты СОУТ. Раздел должен содержать 3 подраздела:</w:t>
            </w:r>
          </w:p>
          <w:p w14:paraId="56DFC87B" w14:textId="77777777" w:rsidR="000146CF" w:rsidRPr="00FF6127" w:rsidRDefault="000146CF" w:rsidP="005077D4">
            <w:pPr>
              <w:widowControl w:val="0"/>
              <w:numPr>
                <w:ilvl w:val="0"/>
                <w:numId w:val="5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карты оценки УТ;</w:t>
            </w:r>
          </w:p>
          <w:p w14:paraId="621AF012" w14:textId="77777777" w:rsidR="000146CF" w:rsidRPr="00FF6127" w:rsidRDefault="000146CF" w:rsidP="005077D4">
            <w:pPr>
              <w:widowControl w:val="0"/>
              <w:numPr>
                <w:ilvl w:val="0"/>
                <w:numId w:val="5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УТ сотрудников;</w:t>
            </w:r>
          </w:p>
          <w:p w14:paraId="3E78D721" w14:textId="77777777" w:rsidR="000146CF" w:rsidRPr="00FF6127" w:rsidRDefault="000146CF" w:rsidP="005077D4">
            <w:pPr>
              <w:widowControl w:val="0"/>
              <w:numPr>
                <w:ilvl w:val="0"/>
                <w:numId w:val="5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мероприятия по улучшению УТ.</w:t>
            </w:r>
          </w:p>
          <w:p w14:paraId="3CE1D8B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каждой карты оценки УТ необходимо хранить следующий объем информации:</w:t>
            </w:r>
          </w:p>
          <w:p w14:paraId="3F44BD00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номер карты оценки;</w:t>
            </w:r>
          </w:p>
          <w:p w14:paraId="4B1389E2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карты оценки;</w:t>
            </w:r>
          </w:p>
          <w:p w14:paraId="479D779F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месторасположение;</w:t>
            </w:r>
          </w:p>
          <w:p w14:paraId="7F02E467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2D0134DC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номер рабочего места;</w:t>
            </w:r>
          </w:p>
          <w:p w14:paraId="2255B610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4D364AFE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итоговый класс;</w:t>
            </w:r>
          </w:p>
          <w:p w14:paraId="36E7E18B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итоговый класс с учетом применения СИЗ;</w:t>
            </w:r>
          </w:p>
          <w:p w14:paraId="78C46137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«Истек срок действия карты оценки»;</w:t>
            </w:r>
          </w:p>
          <w:p w14:paraId="20D28560" w14:textId="77777777" w:rsidR="000146CF" w:rsidRPr="00FF6127" w:rsidRDefault="000146CF" w:rsidP="005077D4">
            <w:pPr>
              <w:widowControl w:val="0"/>
              <w:numPr>
                <w:ilvl w:val="0"/>
                <w:numId w:val="5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номер карты переоценки.</w:t>
            </w:r>
          </w:p>
          <w:p w14:paraId="47537A3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Месторасположение, Структурное подразделение, Должность (специальность, профессия) должны выбираться из справочников. Значения полей Итоговый класс, Итоговый класс с учетом применения СИЗ должны выбираться из перечисления.</w:t>
            </w:r>
          </w:p>
          <w:p w14:paraId="688518C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картах оценки УТ могут быть загружены из файла установленного формата. После загрузки требуется сопоставление загруженных сведений со сведениями, хранящимися системе.</w:t>
            </w:r>
          </w:p>
          <w:p w14:paraId="551460F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каждой загруженной карты оценки необходимо указать следующие данные:</w:t>
            </w:r>
          </w:p>
          <w:p w14:paraId="09D98375" w14:textId="77777777" w:rsidR="000146CF" w:rsidRPr="00FF6127" w:rsidRDefault="000146CF" w:rsidP="005077D4">
            <w:pPr>
              <w:widowControl w:val="0"/>
              <w:numPr>
                <w:ilvl w:val="0"/>
                <w:numId w:val="5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месторасположение;</w:t>
            </w:r>
          </w:p>
          <w:p w14:paraId="7894E628" w14:textId="77777777" w:rsidR="000146CF" w:rsidRPr="00FF6127" w:rsidRDefault="000146CF" w:rsidP="005077D4">
            <w:pPr>
              <w:widowControl w:val="0"/>
              <w:numPr>
                <w:ilvl w:val="0"/>
                <w:numId w:val="5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034E97C1" w14:textId="77777777" w:rsidR="000146CF" w:rsidRPr="00FF6127" w:rsidRDefault="000146CF" w:rsidP="005077D4">
            <w:pPr>
              <w:widowControl w:val="0"/>
              <w:numPr>
                <w:ilvl w:val="0"/>
                <w:numId w:val="5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профессия).</w:t>
            </w:r>
          </w:p>
          <w:p w14:paraId="7920671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каждой карты оценки УТ в системе дополнительно необходимо хранить:</w:t>
            </w:r>
          </w:p>
          <w:p w14:paraId="6B206627" w14:textId="77777777" w:rsidR="000146CF" w:rsidRPr="00FF6127" w:rsidRDefault="000146CF" w:rsidP="005077D4">
            <w:pPr>
              <w:widowControl w:val="0"/>
              <w:numPr>
                <w:ilvl w:val="0"/>
                <w:numId w:val="5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оценка условий труда;</w:t>
            </w:r>
          </w:p>
          <w:p w14:paraId="54FBD3F0" w14:textId="77777777" w:rsidR="000146CF" w:rsidRPr="00FF6127" w:rsidRDefault="000146CF" w:rsidP="005077D4">
            <w:pPr>
              <w:widowControl w:val="0"/>
              <w:numPr>
                <w:ilvl w:val="0"/>
                <w:numId w:val="5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гарантии и компенсации;</w:t>
            </w:r>
          </w:p>
          <w:p w14:paraId="5BFE7C12" w14:textId="77777777" w:rsidR="000146CF" w:rsidRPr="00FF6127" w:rsidRDefault="000146CF" w:rsidP="005077D4">
            <w:pPr>
              <w:widowControl w:val="0"/>
              <w:numPr>
                <w:ilvl w:val="0"/>
                <w:numId w:val="5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рекомендации.</w:t>
            </w:r>
          </w:p>
          <w:p w14:paraId="4CEAAF3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об оценке условий труда должны содержать информацию о производственных факторах и степени их воздействия на работника. Для каждого фактора в системе необходимо хранить следующий объем информации:</w:t>
            </w:r>
          </w:p>
          <w:p w14:paraId="62514B77" w14:textId="77777777" w:rsidR="000146CF" w:rsidRPr="00FF6127" w:rsidRDefault="000146CF" w:rsidP="005077D4">
            <w:pPr>
              <w:widowControl w:val="0"/>
              <w:numPr>
                <w:ilvl w:val="0"/>
                <w:numId w:val="5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наименование фактора производственной среди и трудового процесса;</w:t>
            </w:r>
          </w:p>
          <w:p w14:paraId="63C8F6AF" w14:textId="77777777" w:rsidR="000146CF" w:rsidRPr="00FF6127" w:rsidRDefault="000146CF" w:rsidP="005077D4">
            <w:pPr>
              <w:widowControl w:val="0"/>
              <w:numPr>
                <w:ilvl w:val="0"/>
                <w:numId w:val="5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итоговый класс;</w:t>
            </w:r>
          </w:p>
          <w:p w14:paraId="2FAC8B57" w14:textId="77777777" w:rsidR="000146CF" w:rsidRPr="00FF6127" w:rsidRDefault="000146CF" w:rsidP="005077D4">
            <w:pPr>
              <w:widowControl w:val="0"/>
              <w:numPr>
                <w:ilvl w:val="0"/>
                <w:numId w:val="5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эффективность применения СИЗ;</w:t>
            </w:r>
          </w:p>
          <w:p w14:paraId="096A5470" w14:textId="77777777" w:rsidR="000146CF" w:rsidRPr="00FF6127" w:rsidRDefault="000146CF" w:rsidP="005077D4">
            <w:pPr>
              <w:widowControl w:val="0"/>
              <w:numPr>
                <w:ilvl w:val="0"/>
                <w:numId w:val="5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итоговый класс с учетом применения СИЗ.</w:t>
            </w:r>
          </w:p>
          <w:p w14:paraId="4F35F94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Наименование фактора производственной среди и трудового процесса должно выбираться из справочника. Значения полей Итоговый класс, Эффективность применения СИЗ, Итоговый класс с учетом применения СИЗ должны выбираться из перечисления.</w:t>
            </w:r>
          </w:p>
          <w:p w14:paraId="64A8A8D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гарантиях и компенсациях должны содержать информацию о действующих и необходимых гарантиях и компенсациях для работников.</w:t>
            </w:r>
          </w:p>
          <w:p w14:paraId="3561A1E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вида гарантии и компенсации необходимо хранить следующий объем информации:</w:t>
            </w:r>
          </w:p>
          <w:p w14:paraId="7D8D39C3" w14:textId="77777777" w:rsidR="000146CF" w:rsidRPr="00FF6127" w:rsidRDefault="000146CF" w:rsidP="005077D4">
            <w:pPr>
              <w:widowControl w:val="0"/>
              <w:numPr>
                <w:ilvl w:val="0"/>
                <w:numId w:val="5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гарантии и компенсации;</w:t>
            </w:r>
          </w:p>
          <w:p w14:paraId="2DEDF10A" w14:textId="77777777" w:rsidR="000146CF" w:rsidRPr="00FF6127" w:rsidRDefault="000146CF" w:rsidP="005077D4">
            <w:pPr>
              <w:widowControl w:val="0"/>
              <w:numPr>
                <w:ilvl w:val="0"/>
                <w:numId w:val="5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«Фактическое наличие»;</w:t>
            </w:r>
          </w:p>
          <w:p w14:paraId="1C44E893" w14:textId="77777777" w:rsidR="000146CF" w:rsidRPr="00FF6127" w:rsidRDefault="000146CF" w:rsidP="005077D4">
            <w:pPr>
              <w:widowControl w:val="0"/>
              <w:numPr>
                <w:ilvl w:val="0"/>
                <w:numId w:val="5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«Необходимость в установлении»;</w:t>
            </w:r>
          </w:p>
          <w:p w14:paraId="1A9AFE03" w14:textId="77777777" w:rsidR="000146CF" w:rsidRPr="00FF6127" w:rsidRDefault="000146CF" w:rsidP="005077D4">
            <w:pPr>
              <w:widowControl w:val="0"/>
              <w:numPr>
                <w:ilvl w:val="0"/>
                <w:numId w:val="5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основание.</w:t>
            </w:r>
          </w:p>
          <w:p w14:paraId="470F6BD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поля Вид гарантии и компенсации должно выбираться из справочника.</w:t>
            </w:r>
          </w:p>
          <w:p w14:paraId="35A809A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Сведения </w:t>
            </w:r>
            <w:proofErr w:type="gramStart"/>
            <w:r w:rsidRPr="00FF6127">
              <w:rPr>
                <w:rFonts w:ascii="Tahoma" w:hAnsi="Tahoma" w:cs="Tahoma"/>
                <w:spacing w:val="-3"/>
                <w:szCs w:val="20"/>
              </w:rPr>
              <w:t>о рекомендация</w:t>
            </w:r>
            <w:proofErr w:type="gram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по результатам СОУТ должны содержать рекомендации по улучшению условий труда, режимам труда и отдыха и подбору персонала. Для каждой рекомендации необходимо хранить следующий объем информации:</w:t>
            </w:r>
          </w:p>
          <w:p w14:paraId="0A86B4D2" w14:textId="77777777" w:rsidR="000146CF" w:rsidRPr="00FF6127" w:rsidRDefault="000146CF" w:rsidP="005077D4">
            <w:pPr>
              <w:widowControl w:val="0"/>
              <w:numPr>
                <w:ilvl w:val="0"/>
                <w:numId w:val="5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рекомендации;</w:t>
            </w:r>
          </w:p>
          <w:p w14:paraId="6CD38067" w14:textId="77777777" w:rsidR="000146CF" w:rsidRPr="00FF6127" w:rsidRDefault="000146CF" w:rsidP="005077D4">
            <w:pPr>
              <w:widowControl w:val="0"/>
              <w:numPr>
                <w:ilvl w:val="0"/>
                <w:numId w:val="5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содержание;</w:t>
            </w:r>
          </w:p>
          <w:p w14:paraId="08F1DE64" w14:textId="77777777" w:rsidR="000146CF" w:rsidRPr="00FF6127" w:rsidRDefault="000146CF" w:rsidP="005077D4">
            <w:pPr>
              <w:widowControl w:val="0"/>
              <w:numPr>
                <w:ilvl w:val="0"/>
                <w:numId w:val="5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выполнения.</w:t>
            </w:r>
          </w:p>
          <w:p w14:paraId="41ED564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Значение поля Вид рекомендации должно выбираться из </w:t>
            </w: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перечисления.</w:t>
            </w:r>
          </w:p>
          <w:p w14:paraId="4912D0B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подразделе УТ сотрудников должны содержаться информация о картах оценки УТ для рабочих мест сотрудников. Список должен формироваться автоматически. Каждого элемента списка должен содержать следующий объем информации:</w:t>
            </w:r>
          </w:p>
          <w:p w14:paraId="71DE7CF5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табельный номер сотрудника;</w:t>
            </w:r>
          </w:p>
          <w:p w14:paraId="7F6CB9D6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ФИО сотрудника;</w:t>
            </w:r>
          </w:p>
          <w:p w14:paraId="09224A3F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СНИСЛ сотрудника;</w:t>
            </w:r>
          </w:p>
          <w:p w14:paraId="0386FDF9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код подразделения;</w:t>
            </w:r>
          </w:p>
          <w:p w14:paraId="6CC9FDF0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наименование подразделения;</w:t>
            </w:r>
          </w:p>
          <w:p w14:paraId="1C1FE124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месторасположение подразделения;</w:t>
            </w:r>
          </w:p>
          <w:p w14:paraId="0E0CECC9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номер карты оценки;</w:t>
            </w:r>
          </w:p>
          <w:p w14:paraId="20E4922B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карты оценки;</w:t>
            </w:r>
          </w:p>
          <w:p w14:paraId="7BC84978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итоговый класс;</w:t>
            </w:r>
          </w:p>
          <w:p w14:paraId="4DB7763B" w14:textId="77777777" w:rsidR="000146CF" w:rsidRPr="00FF6127" w:rsidRDefault="000146CF" w:rsidP="005077D4">
            <w:pPr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итоговый класс с учетом применения СИЗ.</w:t>
            </w:r>
          </w:p>
          <w:p w14:paraId="123F962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подразделе Мероприятия по улучшению УТ должны содержаться сведения о мероприятиях, которые необходимо выполнить по результатам СОУТ. Для каждого мероприятия необходимо хранить следующий объем информации:</w:t>
            </w:r>
          </w:p>
          <w:p w14:paraId="2C70B634" w14:textId="77777777" w:rsidR="000146CF" w:rsidRPr="00FF6127" w:rsidRDefault="000146CF" w:rsidP="005077D4">
            <w:pPr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7B0AC6C6" w14:textId="77777777" w:rsidR="000146CF" w:rsidRPr="00FF6127" w:rsidRDefault="000146CF" w:rsidP="005077D4">
            <w:pPr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содержание мероприятия;</w:t>
            </w:r>
          </w:p>
          <w:p w14:paraId="67788A9F" w14:textId="77777777" w:rsidR="000146CF" w:rsidRPr="00FF6127" w:rsidRDefault="000146CF" w:rsidP="005077D4">
            <w:pPr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плановая дата выполнения;</w:t>
            </w:r>
          </w:p>
          <w:p w14:paraId="166AD6CC" w14:textId="77777777" w:rsidR="000146CF" w:rsidRPr="00FF6127" w:rsidRDefault="000146CF" w:rsidP="005077D4">
            <w:pPr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ответственный за выполнение;</w:t>
            </w:r>
          </w:p>
          <w:p w14:paraId="1BBF0C34" w14:textId="77777777" w:rsidR="000146CF" w:rsidRPr="00FF6127" w:rsidRDefault="000146CF" w:rsidP="005077D4">
            <w:pPr>
              <w:widowControl w:val="0"/>
              <w:numPr>
                <w:ilvl w:val="0"/>
                <w:numId w:val="5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приоритет.</w:t>
            </w:r>
          </w:p>
          <w:p w14:paraId="0B43F44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Значение полей Структурное подразделение и Ответственный за выполнение должны выбираться из справочников. Для каждого мероприятия может быть указан статус выполнения. При этом указывается текущий статус и Фактическая дата выполнения.</w:t>
            </w:r>
          </w:p>
          <w:p w14:paraId="48FFAD1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39" w:name="_Toc65567961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Карточка сотрудника</w:t>
            </w:r>
            <w:bookmarkEnd w:id="39"/>
          </w:p>
          <w:p w14:paraId="139F84D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условий труда сотрудника и полагающихся ему компенсациях в карточке сотрудника должен быть реализован раздел Условия труда.</w:t>
            </w:r>
          </w:p>
          <w:p w14:paraId="69B8559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сотрудника должна учитываться карта СОУТ, определяющая условия труда на его рабочем месте. Для каждой карты оценки УТ сотрудника необходимо хранить следующий объем информации:</w:t>
            </w:r>
          </w:p>
          <w:p w14:paraId="5FB87D1C" w14:textId="77777777" w:rsidR="000146CF" w:rsidRPr="00FF6127" w:rsidRDefault="000146CF" w:rsidP="005077D4">
            <w:pPr>
              <w:widowControl w:val="0"/>
              <w:numPr>
                <w:ilvl w:val="0"/>
                <w:numId w:val="6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карта СОУТ;</w:t>
            </w:r>
          </w:p>
          <w:p w14:paraId="43A493A8" w14:textId="77777777" w:rsidR="000146CF" w:rsidRPr="00FF6127" w:rsidRDefault="000146CF" w:rsidP="005077D4">
            <w:pPr>
              <w:widowControl w:val="0"/>
              <w:numPr>
                <w:ilvl w:val="0"/>
                <w:numId w:val="6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период работы в указанных условия труда:</w:t>
            </w:r>
          </w:p>
          <w:p w14:paraId="1BC170DF" w14:textId="77777777" w:rsidR="000146CF" w:rsidRPr="00FF6127" w:rsidRDefault="000146CF" w:rsidP="005077D4">
            <w:pPr>
              <w:widowControl w:val="0"/>
              <w:numPr>
                <w:ilvl w:val="0"/>
                <w:numId w:val="6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начала;</w:t>
            </w:r>
          </w:p>
          <w:p w14:paraId="6713D082" w14:textId="77777777" w:rsidR="000146CF" w:rsidRPr="00FF6127" w:rsidRDefault="000146CF" w:rsidP="005077D4">
            <w:pPr>
              <w:widowControl w:val="0"/>
              <w:numPr>
                <w:ilvl w:val="0"/>
                <w:numId w:val="6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окончания;</w:t>
            </w:r>
          </w:p>
          <w:p w14:paraId="7E32FF96" w14:textId="77777777" w:rsidR="000146CF" w:rsidRPr="00FF6127" w:rsidRDefault="000146CF" w:rsidP="005077D4">
            <w:pPr>
              <w:widowControl w:val="0"/>
              <w:numPr>
                <w:ilvl w:val="0"/>
                <w:numId w:val="6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реквизиты приказа о назначении компенсаций.</w:t>
            </w:r>
          </w:p>
          <w:p w14:paraId="05842112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Дополнительно для сотрудника должны указываться компенсации и их размер.</w:t>
            </w:r>
          </w:p>
          <w:p w14:paraId="38F5618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0" w:name="_Toc65567962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Профессиональные риски</w:t>
            </w:r>
            <w:bookmarkEnd w:id="40"/>
          </w:p>
          <w:p w14:paraId="38AAE4B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управления профессиональными рисками должен быть реализован раздел Профессиональные риски. Раздел должен содержать 2 подраздела:</w:t>
            </w:r>
          </w:p>
          <w:p w14:paraId="0F14F934" w14:textId="77777777" w:rsidR="000146CF" w:rsidRPr="00FF6127" w:rsidRDefault="000146CF" w:rsidP="005077D4">
            <w:pPr>
              <w:widowControl w:val="0"/>
              <w:numPr>
                <w:ilvl w:val="0"/>
                <w:numId w:val="6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реестр рисков;</w:t>
            </w:r>
          </w:p>
          <w:p w14:paraId="32A906A0" w14:textId="77777777" w:rsidR="000146CF" w:rsidRPr="00FF6127" w:rsidRDefault="000146CF" w:rsidP="005077D4">
            <w:pPr>
              <w:widowControl w:val="0"/>
              <w:numPr>
                <w:ilvl w:val="0"/>
                <w:numId w:val="6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мероприятия по снижению уровня рисков.</w:t>
            </w:r>
          </w:p>
          <w:p w14:paraId="196FED9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профессионального риска необходимо хранить следующий объем информации:</w:t>
            </w:r>
          </w:p>
          <w:p w14:paraId="75FA5593" w14:textId="77777777" w:rsidR="000146CF" w:rsidRPr="00FF6127" w:rsidRDefault="000146CF" w:rsidP="005077D4">
            <w:pPr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1FB1F08D" w14:textId="77777777" w:rsidR="000146CF" w:rsidRPr="00FF6127" w:rsidRDefault="000146CF" w:rsidP="005077D4">
            <w:pPr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0866065A" w14:textId="77777777" w:rsidR="000146CF" w:rsidRPr="00FF6127" w:rsidRDefault="000146CF" w:rsidP="005077D4">
            <w:pPr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опасность;</w:t>
            </w:r>
          </w:p>
          <w:p w14:paraId="4D0E55DB" w14:textId="77777777" w:rsidR="000146CF" w:rsidRPr="00FF6127" w:rsidRDefault="000146CF" w:rsidP="005077D4">
            <w:pPr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оценки;</w:t>
            </w:r>
          </w:p>
          <w:p w14:paraId="3A007E03" w14:textId="77777777" w:rsidR="000146CF" w:rsidRPr="00FF6127" w:rsidRDefault="000146CF" w:rsidP="005077D4">
            <w:pPr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уровень риска.</w:t>
            </w:r>
          </w:p>
          <w:p w14:paraId="3FEF0F8F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Структурное подразделение, Должность (специальность, профессия), Опасность должны выбираться из справочников. Уровень риска должен оцениваться по матрице оценки риска.</w:t>
            </w:r>
          </w:p>
          <w:p w14:paraId="5134ABF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Каждый профессиональный риск может быть переоценен. При этом должны вводится дата переоценки и остаточный уровень </w:t>
            </w: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риска.</w:t>
            </w:r>
          </w:p>
          <w:p w14:paraId="6CB582A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Структура и функции подраздела Мероприятия по снижению уровня рисков должны быть аналогичны подразделу Мероприятия по улучшению УТ.</w:t>
            </w:r>
          </w:p>
          <w:p w14:paraId="0A62712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1" w:name="_Toc65567963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Органайзер</w:t>
            </w:r>
            <w:bookmarkEnd w:id="41"/>
          </w:p>
          <w:p w14:paraId="7D9AA978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разделе органайзер блока Управление условиями труда должны отслеживаться следующие категории событий:</w:t>
            </w:r>
          </w:p>
          <w:p w14:paraId="3164606C" w14:textId="77777777" w:rsidR="000146CF" w:rsidRPr="00FF6127" w:rsidRDefault="000146CF" w:rsidP="005077D4">
            <w:pPr>
              <w:widowControl w:val="0"/>
              <w:numPr>
                <w:ilvl w:val="0"/>
                <w:numId w:val="6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есть загруженная карта СОУТ с не сопоставленными данными;</w:t>
            </w:r>
          </w:p>
          <w:p w14:paraId="72D3E493" w14:textId="77777777" w:rsidR="000146CF" w:rsidRPr="00FF6127" w:rsidRDefault="000146CF" w:rsidP="005077D4">
            <w:pPr>
              <w:widowControl w:val="0"/>
              <w:numPr>
                <w:ilvl w:val="0"/>
                <w:numId w:val="6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срок действия карты СОУТ (5 лет) истекает, у карты не выставлен признак «Истек срок действия»;</w:t>
            </w:r>
          </w:p>
          <w:p w14:paraId="45F4D755" w14:textId="77777777" w:rsidR="000146CF" w:rsidRPr="00FF6127" w:rsidRDefault="000146CF" w:rsidP="005077D4">
            <w:pPr>
              <w:widowControl w:val="0"/>
              <w:numPr>
                <w:ilvl w:val="0"/>
                <w:numId w:val="6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у сотрудника условиях труда определены картой оценки СОУТ, срок действия которой (5 лет) истекает;</w:t>
            </w:r>
          </w:p>
          <w:p w14:paraId="5CF5C280" w14:textId="77777777" w:rsidR="000146CF" w:rsidRPr="00FF6127" w:rsidRDefault="000146CF" w:rsidP="005077D4">
            <w:pPr>
              <w:widowControl w:val="0"/>
              <w:numPr>
                <w:ilvl w:val="0"/>
                <w:numId w:val="6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у сотрудника не определены условия труда;</w:t>
            </w:r>
          </w:p>
          <w:p w14:paraId="5B33948C" w14:textId="77777777" w:rsidR="000146CF" w:rsidRPr="00FF6127" w:rsidRDefault="000146CF" w:rsidP="005077D4">
            <w:pPr>
              <w:widowControl w:val="0"/>
              <w:numPr>
                <w:ilvl w:val="0"/>
                <w:numId w:val="6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запланировано мероприятия, подходит срок исполнения.</w:t>
            </w:r>
          </w:p>
          <w:p w14:paraId="64D695D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2" w:name="_Toc65567964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Результат</w:t>
            </w:r>
            <w:bookmarkEnd w:id="42"/>
          </w:p>
          <w:p w14:paraId="173FA19E" w14:textId="77777777" w:rsidR="000146CF" w:rsidRPr="00FF6127" w:rsidRDefault="000146CF" w:rsidP="005077D4">
            <w:pPr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картах оценки УТ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7F27E091" w14:textId="77777777" w:rsidR="000146CF" w:rsidRPr="00FF6127" w:rsidRDefault="000146CF" w:rsidP="005077D4">
            <w:pPr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об УТ сотрудников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37DF2764" w14:textId="77777777" w:rsidR="000146CF" w:rsidRPr="00FF6127" w:rsidRDefault="000146CF" w:rsidP="005077D4">
            <w:pPr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Мероприятия по улучшению УТ могут быть выгружены в формате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06F705F7" w14:textId="77777777" w:rsidR="000146CF" w:rsidRPr="00FF6127" w:rsidRDefault="000146CF" w:rsidP="005077D4">
            <w:pPr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Сведение о профессиональных рисках могут быть выгружены в формате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4DAC9804" w14:textId="77777777" w:rsidR="000146CF" w:rsidRPr="00FF6127" w:rsidRDefault="000146CF" w:rsidP="005077D4">
            <w:pPr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Снижение риска </w:t>
            </w:r>
            <w:proofErr w:type="gramStart"/>
            <w:r w:rsidRPr="00FF6127">
              <w:rPr>
                <w:rFonts w:ascii="Tahoma" w:hAnsi="Tahoma" w:cs="Tahoma"/>
                <w:spacing w:val="-3"/>
                <w:szCs w:val="20"/>
              </w:rPr>
              <w:t>штрафных санкций</w:t>
            </w:r>
            <w:proofErr w:type="gram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связанных с несвоевременной оценкой условий труда на рабочих местах</w:t>
            </w:r>
          </w:p>
          <w:p w14:paraId="7150AFA3" w14:textId="77777777" w:rsidR="000146CF" w:rsidRPr="00FF6127" w:rsidRDefault="000146CF" w:rsidP="005077D4">
            <w:pPr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Повышение степени обоснованности компенсаций сотрудника за работу во вредных и/или опасных условиях труда</w:t>
            </w:r>
          </w:p>
          <w:p w14:paraId="3F6EE66B" w14:textId="77777777" w:rsidR="000146CF" w:rsidRPr="00FF6127" w:rsidRDefault="000146CF" w:rsidP="005077D4">
            <w:pPr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Снижение уровня профессиональных рисков</w:t>
            </w:r>
          </w:p>
          <w:p w14:paraId="1C8A676C" w14:textId="77777777" w:rsidR="000146CF" w:rsidRPr="00FF6127" w:rsidRDefault="000146CF" w:rsidP="005077D4">
            <w:pPr>
              <w:widowControl w:val="0"/>
              <w:numPr>
                <w:ilvl w:val="0"/>
                <w:numId w:val="6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Снижение вероятности несчастных случаев на производстве</w:t>
            </w:r>
          </w:p>
          <w:p w14:paraId="04AE57D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3" w:name="_Toc65567965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7.Блок Управление медосмотрами</w:t>
            </w:r>
            <w:bookmarkEnd w:id="43"/>
          </w:p>
          <w:p w14:paraId="2F6C1F5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Блок предназначен для учета потребности предприятий в проведении медосмотров сотрудников, календарного планирования и учете результатов прохождения сотрудниками медосмотров.</w:t>
            </w:r>
          </w:p>
          <w:p w14:paraId="61FAC60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Цель - реализовать оперативный контроль степени охвата сотрудников обязательными медосмотрами, сроков и периодичности проведения медосмотров.</w:t>
            </w:r>
          </w:p>
          <w:p w14:paraId="6C8B3B8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4" w:name="_Toc65567967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Требования к функциям блока</w:t>
            </w:r>
            <w:bookmarkEnd w:id="44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:</w:t>
            </w:r>
          </w:p>
          <w:p w14:paraId="34778D1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5" w:name="_Toc65567968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Справочники блока</w:t>
            </w:r>
            <w:bookmarkEnd w:id="45"/>
          </w:p>
          <w:p w14:paraId="696CD70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организации работы блока в системе должен быть реализован следующий набор справочников:</w:t>
            </w:r>
          </w:p>
          <w:p w14:paraId="0F81939E" w14:textId="77777777" w:rsidR="000146CF" w:rsidRPr="00FF6127" w:rsidRDefault="000146CF" w:rsidP="005077D4">
            <w:pPr>
              <w:widowControl w:val="0"/>
              <w:numPr>
                <w:ilvl w:val="0"/>
                <w:numId w:val="6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виды медицинских осмотров;</w:t>
            </w:r>
          </w:p>
          <w:p w14:paraId="7908BBBC" w14:textId="77777777" w:rsidR="000146CF" w:rsidRPr="00FF6127" w:rsidRDefault="000146CF" w:rsidP="005077D4">
            <w:pPr>
              <w:widowControl w:val="0"/>
              <w:numPr>
                <w:ilvl w:val="0"/>
                <w:numId w:val="6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медицинские учреждения.</w:t>
            </w:r>
          </w:p>
          <w:p w14:paraId="5F1702FF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6" w:name="_Toc65567969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Контингент для медосмотров</w:t>
            </w:r>
            <w:bookmarkEnd w:id="46"/>
          </w:p>
          <w:p w14:paraId="10DAD97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потребности предприятия в проведении медицинских осмотров должен быть реализован раздел Контингент для медосмотров. Раздел должен содержать 2 подраздела:</w:t>
            </w:r>
          </w:p>
          <w:p w14:paraId="36D56221" w14:textId="77777777" w:rsidR="000146CF" w:rsidRPr="00FF6127" w:rsidRDefault="000146CF" w:rsidP="005077D4">
            <w:pPr>
              <w:widowControl w:val="0"/>
              <w:numPr>
                <w:ilvl w:val="0"/>
                <w:numId w:val="6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список контингента;</w:t>
            </w:r>
          </w:p>
          <w:p w14:paraId="332252CC" w14:textId="77777777" w:rsidR="000146CF" w:rsidRPr="00FF6127" w:rsidRDefault="000146CF" w:rsidP="005077D4">
            <w:pPr>
              <w:widowControl w:val="0"/>
              <w:numPr>
                <w:ilvl w:val="0"/>
                <w:numId w:val="6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поименный список.</w:t>
            </w:r>
          </w:p>
          <w:p w14:paraId="46CF288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списке контингента учитывается потребность в проведение медицинских осмотров для отдельных категорий сотрудников.</w:t>
            </w:r>
          </w:p>
          <w:p w14:paraId="1452F41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списка контингента необходимо хранить следующий объем информации:</w:t>
            </w:r>
          </w:p>
          <w:p w14:paraId="4D6B453D" w14:textId="77777777" w:rsidR="000146CF" w:rsidRPr="00FF6127" w:rsidRDefault="000146CF" w:rsidP="005077D4">
            <w:pPr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274C0D0E" w14:textId="77777777" w:rsidR="000146CF" w:rsidRPr="00FF6127" w:rsidRDefault="000146CF" w:rsidP="005077D4">
            <w:pPr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2B9D8809" w14:textId="77777777" w:rsidR="000146CF" w:rsidRPr="00FF6127" w:rsidRDefault="000146CF" w:rsidP="005077D4">
            <w:pPr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медосмотра;</w:t>
            </w:r>
          </w:p>
          <w:p w14:paraId="557892B7" w14:textId="77777777" w:rsidR="000146CF" w:rsidRPr="00FF6127" w:rsidRDefault="000146CF" w:rsidP="005077D4">
            <w:pPr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фактор/вид работы;</w:t>
            </w:r>
          </w:p>
          <w:p w14:paraId="0DA16155" w14:textId="77777777" w:rsidR="000146CF" w:rsidRPr="00FF6127" w:rsidRDefault="000146CF" w:rsidP="005077D4">
            <w:pPr>
              <w:widowControl w:val="0"/>
              <w:numPr>
                <w:ilvl w:val="0"/>
                <w:numId w:val="6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периодичность (в месяцах).</w:t>
            </w:r>
          </w:p>
          <w:p w14:paraId="031FAE1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 xml:space="preserve">Значения полей Структурное подразделения, Должность (специальность, профессия) и Вид медосмотра должны выбираться из справочников. Если для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випа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медосмотра в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справнике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выставлен признак Необходимость учета перечня факторов и работ, то возможным становится выбор из справочника значения поля Фактор/вид работ.</w:t>
            </w:r>
          </w:p>
          <w:p w14:paraId="71670C6F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поименном списке учитывается потребность в проведение медицинских осмотров для сотрудников. Список формируется автоматически на основании списка контингента и сведений о сотрудниках. Для каждого элемента списка необходимо выводить следующий объем информации:</w:t>
            </w:r>
          </w:p>
          <w:p w14:paraId="1954FB3C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табельный номер сотрудника;</w:t>
            </w:r>
          </w:p>
          <w:p w14:paraId="6C36EF68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ФИО сотрудника;</w:t>
            </w:r>
          </w:p>
          <w:p w14:paraId="128B54FB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код подразделения;</w:t>
            </w:r>
          </w:p>
          <w:p w14:paraId="0647DFC1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наименование подразделения;</w:t>
            </w:r>
          </w:p>
          <w:p w14:paraId="0E5F95EE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месторасположение подразделения;</w:t>
            </w:r>
          </w:p>
          <w:p w14:paraId="04078263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должность;</w:t>
            </w:r>
          </w:p>
          <w:p w14:paraId="2F21C8E9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медосмотра;</w:t>
            </w:r>
          </w:p>
          <w:p w14:paraId="3E256E48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стаж работы;</w:t>
            </w:r>
          </w:p>
          <w:p w14:paraId="3D049F9E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фактор/вид работы;</w:t>
            </w:r>
          </w:p>
          <w:p w14:paraId="756C339B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предыдущего медосмотра (при наличии сведений в системе);</w:t>
            </w:r>
          </w:p>
          <w:p w14:paraId="5304BEE3" w14:textId="77777777" w:rsidR="000146CF" w:rsidRPr="00FF6127" w:rsidRDefault="000146CF" w:rsidP="005077D4">
            <w:pPr>
              <w:widowControl w:val="0"/>
              <w:numPr>
                <w:ilvl w:val="0"/>
                <w:numId w:val="6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следующего медосмотра (при отсутствии сведений в системе указывается текущая дата).</w:t>
            </w:r>
          </w:p>
          <w:p w14:paraId="781BF4C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7" w:name="_Toc65567970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Карточка сотрудника</w:t>
            </w:r>
            <w:bookmarkEnd w:id="47"/>
          </w:p>
          <w:p w14:paraId="638AB98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индивидуальной потребности в прохождении медосмотров в карточке сотрудника должен быть реализован раздел Медицинские осмотры.</w:t>
            </w:r>
          </w:p>
          <w:p w14:paraId="5BFD643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Индивидуальная потребность сотрудника в медосмотрах формируется на основании списка контингента для должностей сотрудника. Для каждой позиции из списка должна быть возможность выставить признак «Применять для сотрудника».</w:t>
            </w:r>
          </w:p>
          <w:p w14:paraId="22FA4D7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8" w:name="_Toc65567971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График медосмотров</w:t>
            </w:r>
            <w:bookmarkEnd w:id="48"/>
          </w:p>
          <w:p w14:paraId="777AFD5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календарного планирования медосмотров сотрудников в системе должен быть реализован раздел График медосмотров.</w:t>
            </w:r>
          </w:p>
          <w:p w14:paraId="4455B90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графика необходимо хранить следующий объем информации:</w:t>
            </w:r>
          </w:p>
          <w:p w14:paraId="27A88495" w14:textId="77777777" w:rsidR="000146CF" w:rsidRPr="00FF6127" w:rsidRDefault="000146CF" w:rsidP="005077D4">
            <w:pPr>
              <w:widowControl w:val="0"/>
              <w:numPr>
                <w:ilvl w:val="0"/>
                <w:numId w:val="6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06F31AB4" w14:textId="77777777" w:rsidR="000146CF" w:rsidRPr="00FF6127" w:rsidRDefault="000146CF" w:rsidP="005077D4">
            <w:pPr>
              <w:widowControl w:val="0"/>
              <w:numPr>
                <w:ilvl w:val="0"/>
                <w:numId w:val="6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37542550" w14:textId="77777777" w:rsidR="000146CF" w:rsidRPr="00FF6127" w:rsidRDefault="000146CF" w:rsidP="005077D4">
            <w:pPr>
              <w:widowControl w:val="0"/>
              <w:numPr>
                <w:ilvl w:val="0"/>
                <w:numId w:val="6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сотрудник;</w:t>
            </w:r>
          </w:p>
          <w:p w14:paraId="32283133" w14:textId="77777777" w:rsidR="000146CF" w:rsidRPr="00FF6127" w:rsidRDefault="000146CF" w:rsidP="005077D4">
            <w:pPr>
              <w:widowControl w:val="0"/>
              <w:numPr>
                <w:ilvl w:val="0"/>
                <w:numId w:val="6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медосмотра;</w:t>
            </w:r>
          </w:p>
          <w:p w14:paraId="4AF441C6" w14:textId="77777777" w:rsidR="000146CF" w:rsidRPr="00FF6127" w:rsidRDefault="000146CF" w:rsidP="005077D4">
            <w:pPr>
              <w:widowControl w:val="0"/>
              <w:numPr>
                <w:ilvl w:val="0"/>
                <w:numId w:val="6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медосмотра;</w:t>
            </w:r>
          </w:p>
          <w:p w14:paraId="178C3760" w14:textId="77777777" w:rsidR="000146CF" w:rsidRPr="00FF6127" w:rsidRDefault="000146CF" w:rsidP="005077D4">
            <w:pPr>
              <w:widowControl w:val="0"/>
              <w:numPr>
                <w:ilvl w:val="0"/>
                <w:numId w:val="6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плановая дата.</w:t>
            </w:r>
          </w:p>
          <w:p w14:paraId="79352DA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Значения полей Структурное подразделение, Должность (специальность, профессия), Сотрудник, Вид медосмотра должны выбираться из справочников. Значение поля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Тп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медосмотра должно выбираться из перечисления.</w:t>
            </w:r>
          </w:p>
          <w:p w14:paraId="08260A7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графика могут быть добавлены сведения о направлении на медицинский осмотр:</w:t>
            </w:r>
          </w:p>
          <w:p w14:paraId="366CF936" w14:textId="77777777" w:rsidR="000146CF" w:rsidRPr="00FF6127" w:rsidRDefault="000146CF" w:rsidP="005077D4">
            <w:pPr>
              <w:widowControl w:val="0"/>
              <w:numPr>
                <w:ilvl w:val="0"/>
                <w:numId w:val="7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номер направления;</w:t>
            </w:r>
          </w:p>
          <w:p w14:paraId="0DA14F02" w14:textId="77777777" w:rsidR="000146CF" w:rsidRPr="00FF6127" w:rsidRDefault="000146CF" w:rsidP="005077D4">
            <w:pPr>
              <w:widowControl w:val="0"/>
              <w:numPr>
                <w:ilvl w:val="0"/>
                <w:numId w:val="7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направления;</w:t>
            </w:r>
          </w:p>
          <w:p w14:paraId="0060B0A9" w14:textId="77777777" w:rsidR="000146CF" w:rsidRPr="00FF6127" w:rsidRDefault="000146CF" w:rsidP="005077D4">
            <w:pPr>
              <w:widowControl w:val="0"/>
              <w:numPr>
                <w:ilvl w:val="0"/>
                <w:numId w:val="7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медицинское учреждения;</w:t>
            </w:r>
          </w:p>
          <w:p w14:paraId="1865E7F6" w14:textId="77777777" w:rsidR="000146CF" w:rsidRPr="00FF6127" w:rsidRDefault="000146CF" w:rsidP="005077D4">
            <w:pPr>
              <w:widowControl w:val="0"/>
              <w:numPr>
                <w:ilvl w:val="0"/>
                <w:numId w:val="7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представитель работодателя;</w:t>
            </w:r>
          </w:p>
          <w:p w14:paraId="1880946C" w14:textId="77777777" w:rsidR="000146CF" w:rsidRPr="00FF6127" w:rsidRDefault="000146CF" w:rsidP="005077D4">
            <w:pPr>
              <w:widowControl w:val="0"/>
              <w:numPr>
                <w:ilvl w:val="0"/>
                <w:numId w:val="7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возврата направления;</w:t>
            </w:r>
          </w:p>
          <w:p w14:paraId="17CAC318" w14:textId="77777777" w:rsidR="000146CF" w:rsidRPr="00FF6127" w:rsidRDefault="000146CF" w:rsidP="005077D4">
            <w:pPr>
              <w:widowControl w:val="0"/>
              <w:numPr>
                <w:ilvl w:val="0"/>
                <w:numId w:val="7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перечень факторов/работ, учитываемых в направлении.</w:t>
            </w:r>
          </w:p>
          <w:p w14:paraId="58AB1CC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Медицинское учреждение и Представитель работодателя должны выбираться из справочников.</w:t>
            </w:r>
          </w:p>
          <w:p w14:paraId="377CF9DD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графика могут быть добавлены сведения о результатах прохождения медосмотра:</w:t>
            </w:r>
          </w:p>
          <w:p w14:paraId="508A55F8" w14:textId="77777777" w:rsidR="000146CF" w:rsidRPr="00FF6127" w:rsidRDefault="000146CF" w:rsidP="005077D4">
            <w:pPr>
              <w:widowControl w:val="0"/>
              <w:numPr>
                <w:ilvl w:val="0"/>
                <w:numId w:val="7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заключения;</w:t>
            </w:r>
          </w:p>
          <w:p w14:paraId="6610FE42" w14:textId="77777777" w:rsidR="000146CF" w:rsidRPr="00FF6127" w:rsidRDefault="000146CF" w:rsidP="005077D4">
            <w:pPr>
              <w:widowControl w:val="0"/>
              <w:numPr>
                <w:ilvl w:val="0"/>
                <w:numId w:val="7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результат;</w:t>
            </w:r>
          </w:p>
          <w:p w14:paraId="34F70AC9" w14:textId="77777777" w:rsidR="000146CF" w:rsidRPr="00FF6127" w:rsidRDefault="000146CF" w:rsidP="005077D4">
            <w:pPr>
              <w:widowControl w:val="0"/>
              <w:numPr>
                <w:ilvl w:val="0"/>
                <w:numId w:val="71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комментарий.</w:t>
            </w:r>
          </w:p>
          <w:p w14:paraId="04658E93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Значение поля Результат должно выбираться из перечисления.</w:t>
            </w:r>
          </w:p>
          <w:p w14:paraId="471B50C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Из системы должно выгружаться направление на предварительный медицинский осмотр. Сведения о сотруднике при этом заполняются вручную.</w:t>
            </w:r>
          </w:p>
          <w:p w14:paraId="7DF7B989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49" w:name="_Toc65567972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Органайзер</w:t>
            </w:r>
            <w:bookmarkEnd w:id="49"/>
          </w:p>
          <w:p w14:paraId="2395C0A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 разделе органайзер блока Управление медосмотрами должны отслеживаться следующие категории событий:</w:t>
            </w:r>
          </w:p>
          <w:p w14:paraId="430C47CB" w14:textId="77777777" w:rsidR="000146CF" w:rsidRPr="00FF6127" w:rsidRDefault="000146CF" w:rsidP="005077D4">
            <w:pPr>
              <w:widowControl w:val="0"/>
              <w:numPr>
                <w:ilvl w:val="0"/>
                <w:numId w:val="7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у сотрудника не запланирован требуемый медосмотр;</w:t>
            </w:r>
          </w:p>
          <w:p w14:paraId="492B0605" w14:textId="77777777" w:rsidR="000146CF" w:rsidRPr="00FF6127" w:rsidRDefault="000146CF" w:rsidP="005077D4">
            <w:pPr>
              <w:widowControl w:val="0"/>
              <w:numPr>
                <w:ilvl w:val="0"/>
                <w:numId w:val="7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у сотрудника не запланирован требуемый повторный медосмотр;</w:t>
            </w:r>
          </w:p>
          <w:p w14:paraId="1292CE67" w14:textId="77777777" w:rsidR="000146CF" w:rsidRPr="00FF6127" w:rsidRDefault="000146CF" w:rsidP="005077D4">
            <w:pPr>
              <w:widowControl w:val="0"/>
              <w:numPr>
                <w:ilvl w:val="0"/>
                <w:numId w:val="72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наступает дата прохождения медосмотра сотрудником.</w:t>
            </w:r>
          </w:p>
          <w:p w14:paraId="2504FE11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50" w:name="_Toc65567973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Результат</w:t>
            </w:r>
            <w:bookmarkEnd w:id="50"/>
          </w:p>
          <w:p w14:paraId="4B9391F0" w14:textId="77777777" w:rsidR="000146CF" w:rsidRPr="00FF6127" w:rsidRDefault="000146CF" w:rsidP="005077D4">
            <w:pPr>
              <w:widowControl w:val="0"/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списке контингента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77529421" w14:textId="77777777" w:rsidR="000146CF" w:rsidRPr="00FF6127" w:rsidRDefault="000146CF" w:rsidP="005077D4">
            <w:pPr>
              <w:widowControl w:val="0"/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поименном списке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36099E11" w14:textId="77777777" w:rsidR="000146CF" w:rsidRPr="00FF6127" w:rsidRDefault="000146CF" w:rsidP="005077D4">
            <w:pPr>
              <w:widowControl w:val="0"/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направлении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2A01B131" w14:textId="77777777" w:rsidR="000146CF" w:rsidRPr="00FF6127" w:rsidRDefault="000146CF" w:rsidP="005077D4">
            <w:pPr>
              <w:widowControl w:val="0"/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графике медосмотра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</w:p>
          <w:p w14:paraId="1DF7756D" w14:textId="77777777" w:rsidR="000146CF" w:rsidRPr="00FF6127" w:rsidRDefault="000146CF" w:rsidP="005077D4">
            <w:pPr>
              <w:widowControl w:val="0"/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Оптимизация затрат на организацию и проведение медосмотров сотрудников</w:t>
            </w:r>
          </w:p>
          <w:p w14:paraId="39609B28" w14:textId="77777777" w:rsidR="000146CF" w:rsidRPr="00FF6127" w:rsidRDefault="000146CF" w:rsidP="005077D4">
            <w:pPr>
              <w:widowControl w:val="0"/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Снижение риска </w:t>
            </w:r>
            <w:proofErr w:type="gramStart"/>
            <w:r w:rsidRPr="00FF6127">
              <w:rPr>
                <w:rFonts w:ascii="Tahoma" w:hAnsi="Tahoma" w:cs="Tahoma"/>
                <w:spacing w:val="-3"/>
                <w:szCs w:val="20"/>
              </w:rPr>
              <w:t>штрафных санкций</w:t>
            </w:r>
            <w:proofErr w:type="gram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обусловленных несвоевременным проведением обязательных медицинских осмотров</w:t>
            </w:r>
          </w:p>
          <w:p w14:paraId="4A2D2F16" w14:textId="77777777" w:rsidR="000146CF" w:rsidRPr="00FF6127" w:rsidRDefault="000146CF" w:rsidP="005077D4">
            <w:pPr>
              <w:widowControl w:val="0"/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Снижение риска профессиональных заболеваний сотрудников</w:t>
            </w:r>
          </w:p>
          <w:p w14:paraId="42744BDD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br w:type="page"/>
            </w:r>
            <w:bookmarkStart w:id="51" w:name="_Toc65567974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 xml:space="preserve">8.Блок Управление СИЗ и </w:t>
            </w:r>
            <w:proofErr w:type="spellStart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СиОС</w:t>
            </w:r>
            <w:bookmarkEnd w:id="51"/>
            <w:proofErr w:type="spellEnd"/>
          </w:p>
          <w:p w14:paraId="028F343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Блок предназначен для учета потребности предприятия выдаче сотрудникам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, контроле и учете фактически выданных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, планировании потребности в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14:paraId="4AD27D57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Цель - реализовать оперативный контроль степени обеспеченности работников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, контроль сроков выдачи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14:paraId="081F534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52" w:name="_Toc65567976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Требования к функциям блока</w:t>
            </w:r>
            <w:bookmarkEnd w:id="52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:</w:t>
            </w:r>
          </w:p>
          <w:p w14:paraId="34CA2E52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53" w:name="_Toc65567977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Справочники блока</w:t>
            </w:r>
            <w:bookmarkEnd w:id="53"/>
          </w:p>
          <w:p w14:paraId="4B5FD8BB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организации работы блока в системе должен быть реализован следующий набор справочников:</w:t>
            </w:r>
          </w:p>
          <w:p w14:paraId="370A48B7" w14:textId="77777777" w:rsidR="000146CF" w:rsidRPr="00FF6127" w:rsidRDefault="000146CF" w:rsidP="005077D4">
            <w:pPr>
              <w:widowControl w:val="0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виды изделий и средств;</w:t>
            </w:r>
          </w:p>
          <w:p w14:paraId="20945299" w14:textId="77777777" w:rsidR="000146CF" w:rsidRPr="00FF6127" w:rsidRDefault="000146CF" w:rsidP="005077D4">
            <w:pPr>
              <w:widowControl w:val="0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единицы измерения;</w:t>
            </w:r>
          </w:p>
          <w:p w14:paraId="7531814F" w14:textId="77777777" w:rsidR="000146CF" w:rsidRPr="00FF6127" w:rsidRDefault="000146CF" w:rsidP="005077D4">
            <w:pPr>
              <w:widowControl w:val="0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типы изделий и средств;</w:t>
            </w:r>
          </w:p>
          <w:p w14:paraId="073AA9B7" w14:textId="77777777" w:rsidR="000146CF" w:rsidRPr="00FF6127" w:rsidRDefault="000146CF" w:rsidP="005077D4">
            <w:pPr>
              <w:widowControl w:val="0"/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типовые отраслевые нормы.</w:t>
            </w:r>
          </w:p>
          <w:p w14:paraId="708D884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54" w:name="_Toc65567978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Внутренние нормы</w:t>
            </w:r>
            <w:bookmarkEnd w:id="54"/>
          </w:p>
          <w:p w14:paraId="00B0F6FD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Для учета потребности предприятия в выдаче сотрудникам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в системе должен быть реализован раздел Внутренние нормы.</w:t>
            </w:r>
          </w:p>
          <w:p w14:paraId="2000059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внутренних норм необходимо хранить следующий объем информации:</w:t>
            </w:r>
          </w:p>
          <w:p w14:paraId="3BE2C50D" w14:textId="77777777" w:rsidR="000146CF" w:rsidRPr="00FF6127" w:rsidRDefault="000146CF" w:rsidP="005077D4">
            <w:pPr>
              <w:widowControl w:val="0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05AE513D" w14:textId="77777777" w:rsidR="000146CF" w:rsidRPr="00FF6127" w:rsidRDefault="000146CF" w:rsidP="005077D4">
            <w:pPr>
              <w:widowControl w:val="0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0B6F544D" w14:textId="77777777" w:rsidR="000146CF" w:rsidRPr="00FF6127" w:rsidRDefault="000146CF" w:rsidP="005077D4">
            <w:pPr>
              <w:widowControl w:val="0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изделие;</w:t>
            </w:r>
          </w:p>
          <w:p w14:paraId="4901B7DB" w14:textId="77777777" w:rsidR="000146CF" w:rsidRPr="00FF6127" w:rsidRDefault="000146CF" w:rsidP="005077D4">
            <w:pPr>
              <w:widowControl w:val="0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количество;</w:t>
            </w:r>
          </w:p>
          <w:p w14:paraId="61F73B00" w14:textId="77777777" w:rsidR="000146CF" w:rsidRPr="00FF6127" w:rsidRDefault="000146CF" w:rsidP="005077D4">
            <w:pPr>
              <w:widowControl w:val="0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«Дежурный»;</w:t>
            </w:r>
          </w:p>
          <w:p w14:paraId="649F6529" w14:textId="77777777" w:rsidR="000146CF" w:rsidRPr="00FF6127" w:rsidRDefault="000146CF" w:rsidP="005077D4">
            <w:pPr>
              <w:widowControl w:val="0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признак «До износа»;</w:t>
            </w:r>
          </w:p>
          <w:p w14:paraId="51F8C0E4" w14:textId="77777777" w:rsidR="000146CF" w:rsidRPr="00FF6127" w:rsidRDefault="000146CF" w:rsidP="005077D4">
            <w:pPr>
              <w:widowControl w:val="0"/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срок выдачи.</w:t>
            </w:r>
          </w:p>
          <w:p w14:paraId="4F0CD35A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Структурное подразделение, Должность (специальность, профессия) и Изделие должны выбираться из справочников.</w:t>
            </w:r>
          </w:p>
          <w:p w14:paraId="3A150C72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55" w:name="_Toc65567979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Карточка сотрудника</w:t>
            </w:r>
            <w:bookmarkEnd w:id="55"/>
          </w:p>
          <w:p w14:paraId="548B48B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Для учета индивидуальной потребности сотрудника в выдаче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в карточке сотрудника должен быть реализован раздел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>.</w:t>
            </w:r>
          </w:p>
          <w:p w14:paraId="7E7112A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Для каждого сотрудника должны учитываться его антропометрические данные. Для каждого типа размера хранится его значение.</w:t>
            </w:r>
          </w:p>
          <w:p w14:paraId="52E68FA0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Индивидуальная потребность сотрудника в выдаче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формируется на основании внутренних норм выдачи, учтенных для должностей сотрудника. Для каждой позиции из списка должна быть реализована возможность выставить признак «Применять для сотрудника».</w:t>
            </w:r>
          </w:p>
          <w:p w14:paraId="7220D50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56" w:name="_Toc65567980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Выданные изделия и средства</w:t>
            </w:r>
            <w:bookmarkEnd w:id="56"/>
          </w:p>
          <w:p w14:paraId="709A2B1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учета выданных сотрудникам изделий и средств в системе должен быть реализован раздел Выданные изделия и средства.</w:t>
            </w:r>
          </w:p>
          <w:p w14:paraId="6573E36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раздела необходимо хранить следующую информацию:</w:t>
            </w:r>
          </w:p>
          <w:p w14:paraId="29E7BC5D" w14:textId="77777777" w:rsidR="000146CF" w:rsidRPr="00FF6127" w:rsidRDefault="000146CF" w:rsidP="005077D4">
            <w:pPr>
              <w:widowControl w:val="0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структурное подразделение;</w:t>
            </w:r>
          </w:p>
          <w:p w14:paraId="3A31FC60" w14:textId="77777777" w:rsidR="000146CF" w:rsidRPr="00FF6127" w:rsidRDefault="000146CF" w:rsidP="005077D4">
            <w:pPr>
              <w:widowControl w:val="0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должность (специальность, профессия);</w:t>
            </w:r>
          </w:p>
          <w:p w14:paraId="2AABB862" w14:textId="77777777" w:rsidR="000146CF" w:rsidRPr="00FF6127" w:rsidRDefault="000146CF" w:rsidP="005077D4">
            <w:pPr>
              <w:widowControl w:val="0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сотрудник;</w:t>
            </w:r>
          </w:p>
          <w:p w14:paraId="18CD4259" w14:textId="77777777" w:rsidR="000146CF" w:rsidRPr="00FF6127" w:rsidRDefault="000146CF" w:rsidP="005077D4">
            <w:pPr>
              <w:widowControl w:val="0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вид изделия и средства;</w:t>
            </w:r>
          </w:p>
          <w:p w14:paraId="15771365" w14:textId="77777777" w:rsidR="000146CF" w:rsidRPr="00FF6127" w:rsidRDefault="000146CF" w:rsidP="005077D4">
            <w:pPr>
              <w:widowControl w:val="0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тип изделия и средства;</w:t>
            </w:r>
          </w:p>
          <w:p w14:paraId="142FD2F9" w14:textId="77777777" w:rsidR="000146CF" w:rsidRPr="00FF6127" w:rsidRDefault="000146CF" w:rsidP="005077D4">
            <w:pPr>
              <w:widowControl w:val="0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сертификат соответствия;</w:t>
            </w:r>
          </w:p>
          <w:p w14:paraId="09BD66AA" w14:textId="77777777" w:rsidR="000146CF" w:rsidRPr="00FF6127" w:rsidRDefault="000146CF" w:rsidP="005077D4">
            <w:pPr>
              <w:widowControl w:val="0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выдачи;</w:t>
            </w:r>
          </w:p>
          <w:p w14:paraId="421830D2" w14:textId="77777777" w:rsidR="000146CF" w:rsidRPr="00FF6127" w:rsidRDefault="000146CF" w:rsidP="005077D4">
            <w:pPr>
              <w:widowControl w:val="0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количество;</w:t>
            </w:r>
          </w:p>
          <w:p w14:paraId="3515B072" w14:textId="77777777" w:rsidR="000146CF" w:rsidRPr="00FF6127" w:rsidRDefault="000146CF" w:rsidP="005077D4">
            <w:pPr>
              <w:widowControl w:val="0"/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% износа.</w:t>
            </w:r>
          </w:p>
          <w:p w14:paraId="1C1EDC2F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Значения полей Структурное подразделение, Должность (специальность, профессия), Сотрудник, Вид изделия и средства, Тип изделия и средства должны выбираться из справочника.</w:t>
            </w:r>
          </w:p>
          <w:p w14:paraId="66F1B79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раздела может быть указана информация о возврате:</w:t>
            </w:r>
          </w:p>
          <w:p w14:paraId="621CDE64" w14:textId="77777777" w:rsidR="000146CF" w:rsidRPr="00FF6127" w:rsidRDefault="000146CF" w:rsidP="005077D4">
            <w:pPr>
              <w:widowControl w:val="0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возврата;</w:t>
            </w:r>
          </w:p>
          <w:p w14:paraId="088C878F" w14:textId="77777777" w:rsidR="000146CF" w:rsidRPr="00FF6127" w:rsidRDefault="000146CF" w:rsidP="005077D4">
            <w:pPr>
              <w:widowControl w:val="0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количество;</w:t>
            </w:r>
          </w:p>
          <w:p w14:paraId="12393BA3" w14:textId="77777777" w:rsidR="000146CF" w:rsidRPr="00FF6127" w:rsidRDefault="000146CF" w:rsidP="005077D4">
            <w:pPr>
              <w:widowControl w:val="0"/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% износа.</w:t>
            </w:r>
          </w:p>
          <w:p w14:paraId="38B1A904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Для каждого элемента раздела может быть указана информация о списании:</w:t>
            </w:r>
          </w:p>
          <w:p w14:paraId="12ADDF43" w14:textId="77777777" w:rsidR="000146CF" w:rsidRPr="00FF6127" w:rsidRDefault="000146CF" w:rsidP="005077D4">
            <w:pPr>
              <w:widowControl w:val="0"/>
              <w:numPr>
                <w:ilvl w:val="0"/>
                <w:numId w:val="7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дата акта;</w:t>
            </w:r>
          </w:p>
          <w:p w14:paraId="335ADAE4" w14:textId="77777777" w:rsidR="000146CF" w:rsidRPr="00FF6127" w:rsidRDefault="000146CF" w:rsidP="005077D4">
            <w:pPr>
              <w:widowControl w:val="0"/>
              <w:numPr>
                <w:ilvl w:val="0"/>
                <w:numId w:val="78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номер акта.</w:t>
            </w:r>
          </w:p>
          <w:p w14:paraId="3F8C3698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Для планирования потребности в приобретении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в системе должен быть реализован раздел Планирование потребности.</w:t>
            </w:r>
          </w:p>
          <w:p w14:paraId="01172FED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57" w:name="_Toc65567982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Органайзер</w:t>
            </w:r>
            <w:bookmarkEnd w:id="57"/>
          </w:p>
          <w:p w14:paraId="71964E3E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В разделе органайзер блока Управление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должны отслеживаться следующие категории событий:</w:t>
            </w:r>
          </w:p>
          <w:p w14:paraId="2E4494BD" w14:textId="77777777" w:rsidR="000146CF" w:rsidRPr="00FF6127" w:rsidRDefault="000146CF" w:rsidP="005077D4">
            <w:pPr>
              <w:widowControl w:val="0"/>
              <w:numPr>
                <w:ilvl w:val="0"/>
                <w:numId w:val="7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сотруднику не выдан требуемый СИЗ или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>;</w:t>
            </w:r>
          </w:p>
          <w:p w14:paraId="180AF18D" w14:textId="77777777" w:rsidR="000146CF" w:rsidRPr="00FF6127" w:rsidRDefault="000146CF" w:rsidP="005077D4">
            <w:pPr>
              <w:widowControl w:val="0"/>
              <w:numPr>
                <w:ilvl w:val="0"/>
                <w:numId w:val="7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у сотрудника заканчивается срок выдачи СИЗ или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>;</w:t>
            </w:r>
          </w:p>
          <w:p w14:paraId="76E16E5C" w14:textId="77777777" w:rsidR="000146CF" w:rsidRPr="00FF6127" w:rsidRDefault="000146CF" w:rsidP="005077D4">
            <w:pPr>
              <w:widowControl w:val="0"/>
              <w:numPr>
                <w:ilvl w:val="0"/>
                <w:numId w:val="79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у сотрудника не указан размер.</w:t>
            </w:r>
          </w:p>
          <w:p w14:paraId="4153ABD8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spacing w:val="-3"/>
                <w:szCs w:val="20"/>
              </w:rPr>
            </w:pPr>
            <w:bookmarkStart w:id="58" w:name="_Toc65567983"/>
            <w:r w:rsidRPr="00FF6127">
              <w:rPr>
                <w:rFonts w:ascii="Tahoma" w:hAnsi="Tahoma" w:cs="Tahoma"/>
                <w:b/>
                <w:spacing w:val="-3"/>
                <w:szCs w:val="20"/>
              </w:rPr>
              <w:t>Результат</w:t>
            </w:r>
            <w:bookmarkEnd w:id="58"/>
          </w:p>
          <w:p w14:paraId="41F45104" w14:textId="77777777" w:rsidR="000146CF" w:rsidRPr="00FF6127" w:rsidRDefault="000146CF" w:rsidP="005077D4">
            <w:pPr>
              <w:widowControl w:val="0"/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внутренних нормах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54D4CE3C" w14:textId="77777777" w:rsidR="000146CF" w:rsidRPr="00FF6127" w:rsidRDefault="000146CF" w:rsidP="005077D4">
            <w:pPr>
              <w:widowControl w:val="0"/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личной карточке учета выдачи СИЗ могут быть выгружены из системы в формате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02F8AE17" w14:textId="77777777" w:rsidR="000146CF" w:rsidRPr="00FF6127" w:rsidRDefault="000146CF" w:rsidP="005077D4">
            <w:pPr>
              <w:widowControl w:val="0"/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Сведения о личной карточке учета выдачи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CиОС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могут быть выгружены из системы в формате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193B571D" w14:textId="77777777" w:rsidR="000146CF" w:rsidRPr="00FF6127" w:rsidRDefault="000146CF" w:rsidP="005077D4">
            <w:pPr>
              <w:widowControl w:val="0"/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выданных сотрудникам изделиях и средствах могут быть выгружены из системы в файл формата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1489B434" w14:textId="77777777" w:rsidR="000146CF" w:rsidRPr="00FF6127" w:rsidRDefault="000146CF" w:rsidP="005077D4">
            <w:pPr>
              <w:widowControl w:val="0"/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об акте списания могут быть выгружены из системы в формате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01D2F002" w14:textId="77777777" w:rsidR="000146CF" w:rsidRPr="00FF6127" w:rsidRDefault="000146CF" w:rsidP="005077D4">
            <w:pPr>
              <w:widowControl w:val="0"/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Сведения о рассчитанной потребности могут быть могут быть выгружены из системы в формате .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xlsx</w:t>
            </w:r>
            <w:proofErr w:type="spell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</w:t>
            </w:r>
          </w:p>
          <w:p w14:paraId="144E2A49" w14:textId="77777777" w:rsidR="000146CF" w:rsidRPr="00FF6127" w:rsidRDefault="000146CF" w:rsidP="005077D4">
            <w:pPr>
              <w:widowControl w:val="0"/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Оптимизация затрат на обеспечение сотрудников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</w:p>
          <w:p w14:paraId="15B8F6C9" w14:textId="77777777" w:rsidR="000146CF" w:rsidRPr="00FF6127" w:rsidRDefault="000146CF" w:rsidP="005077D4">
            <w:pPr>
              <w:widowControl w:val="0"/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Снижение риска </w:t>
            </w:r>
            <w:proofErr w:type="gramStart"/>
            <w:r w:rsidRPr="00FF6127">
              <w:rPr>
                <w:rFonts w:ascii="Tahoma" w:hAnsi="Tahoma" w:cs="Tahoma"/>
                <w:spacing w:val="-3"/>
                <w:szCs w:val="20"/>
              </w:rPr>
              <w:t>штрафных санкций</w:t>
            </w:r>
            <w:proofErr w:type="gramEnd"/>
            <w:r w:rsidRPr="00FF6127">
              <w:rPr>
                <w:rFonts w:ascii="Tahoma" w:hAnsi="Tahoma" w:cs="Tahoma"/>
                <w:spacing w:val="-3"/>
                <w:szCs w:val="20"/>
              </w:rPr>
              <w:t xml:space="preserve"> обусловленных неполным и несвоевременным обеспечением сотрудников необходимыми СИЗ и </w:t>
            </w:r>
            <w:proofErr w:type="spellStart"/>
            <w:r w:rsidRPr="00FF6127">
              <w:rPr>
                <w:rFonts w:ascii="Tahoma" w:hAnsi="Tahoma" w:cs="Tahoma"/>
                <w:spacing w:val="-3"/>
                <w:szCs w:val="20"/>
              </w:rPr>
              <w:t>СиОС</w:t>
            </w:r>
            <w:proofErr w:type="spellEnd"/>
          </w:p>
          <w:p w14:paraId="4A3831BE" w14:textId="73E03357" w:rsidR="000146CF" w:rsidRPr="00982B09" w:rsidRDefault="000146CF" w:rsidP="000146CF">
            <w:pPr>
              <w:jc w:val="center"/>
              <w:rPr>
                <w:rFonts w:ascii="Tahoma" w:hAnsi="Tahoma" w:cs="Tahoma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lastRenderedPageBreak/>
              <w:t>Снижение вероятности несчастных случаев и профессиональных заболеваний по причине недостаточного обеспечения сотрудников СИЗ</w:t>
            </w:r>
          </w:p>
        </w:tc>
      </w:tr>
      <w:tr w:rsidR="000146CF" w:rsidRPr="00982B09" w14:paraId="60C5E690" w14:textId="77777777" w:rsidTr="00ED24B1">
        <w:tc>
          <w:tcPr>
            <w:tcW w:w="704" w:type="dxa"/>
          </w:tcPr>
          <w:p w14:paraId="6B56721D" w14:textId="77777777" w:rsidR="000146CF" w:rsidRPr="00982B09" w:rsidRDefault="000146CF" w:rsidP="000146CF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>7</w:t>
            </w:r>
          </w:p>
        </w:tc>
        <w:tc>
          <w:tcPr>
            <w:tcW w:w="3115" w:type="dxa"/>
          </w:tcPr>
          <w:p w14:paraId="6E64B04D" w14:textId="77777777" w:rsidR="000146CF" w:rsidRPr="00982B09" w:rsidRDefault="000146CF" w:rsidP="000146CF">
            <w:pPr>
              <w:shd w:val="clear" w:color="auto" w:fill="FFFFFF"/>
              <w:outlineLvl w:val="3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Cs w:val="20"/>
              </w:rPr>
              <w:t>и</w:t>
            </w:r>
            <w:r w:rsidRPr="00982B09">
              <w:rPr>
                <w:rFonts w:ascii="Tahoma" w:hAnsi="Tahoma" w:cs="Tahoma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Cs w:val="20"/>
              </w:rPr>
              <w:t>и</w:t>
            </w:r>
          </w:p>
          <w:p w14:paraId="27CC7E39" w14:textId="77777777" w:rsidR="000146CF" w:rsidRPr="00982B09" w:rsidRDefault="000146CF" w:rsidP="000146CF">
            <w:pPr>
              <w:ind w:left="1287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6099" w:type="dxa"/>
          </w:tcPr>
          <w:p w14:paraId="46F0BEB6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 </w:t>
            </w:r>
            <w:r w:rsidRPr="004E18DA">
              <w:rPr>
                <w:rFonts w:ascii="Tahoma" w:eastAsia="Times New Roman" w:hAnsi="Tahoma" w:cs="Tahoma"/>
                <w:szCs w:val="20"/>
              </w:rPr>
              <w:t xml:space="preserve"> </w:t>
            </w: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Исполнитель передает Покупателю до начала приемки результата оказанных Услуг два экземпляра акта оказанных Услуг, подписанных Исполнителем. </w:t>
            </w:r>
          </w:p>
          <w:p w14:paraId="4C151B52" w14:textId="1CD122E3" w:rsidR="000146CF" w:rsidRPr="00982B09" w:rsidRDefault="000146CF" w:rsidP="000146CF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Заказчик производит приемку оказанных Услуг путем подписания акта оказанных Услуг.</w:t>
            </w:r>
          </w:p>
        </w:tc>
      </w:tr>
      <w:tr w:rsidR="000146CF" w:rsidRPr="00982B09" w14:paraId="55CCAE3A" w14:textId="77777777" w:rsidTr="00ED24B1">
        <w:tc>
          <w:tcPr>
            <w:tcW w:w="704" w:type="dxa"/>
          </w:tcPr>
          <w:p w14:paraId="232B10FC" w14:textId="77777777" w:rsidR="000146CF" w:rsidRPr="00982B09" w:rsidRDefault="000146CF" w:rsidP="000146CF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</w:t>
            </w:r>
          </w:p>
        </w:tc>
        <w:tc>
          <w:tcPr>
            <w:tcW w:w="3115" w:type="dxa"/>
          </w:tcPr>
          <w:p w14:paraId="463751E3" w14:textId="77777777" w:rsidR="000146CF" w:rsidRPr="00982B09" w:rsidRDefault="000146CF" w:rsidP="000146CF">
            <w:pPr>
              <w:shd w:val="clear" w:color="auto" w:fill="FFFFFF"/>
              <w:outlineLvl w:val="3"/>
              <w:rPr>
                <w:rFonts w:ascii="Tahoma" w:hAnsi="Tahoma" w:cs="Tahoma"/>
                <w:szCs w:val="20"/>
              </w:rPr>
            </w:pPr>
            <w:r w:rsidRPr="00982B09">
              <w:rPr>
                <w:rFonts w:ascii="Tahoma" w:hAnsi="Tahoma" w:cs="Tahoma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14:paraId="5DBBC425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При любой неисправности ИСУПБ ТЕХЭКСПЕРТ Исполнитель обязан приступить к восстановительным работам не позднее, чем через 3 рабочих дня после поступления заявки от Заказчика.</w:t>
            </w:r>
          </w:p>
          <w:p w14:paraId="076097DC" w14:textId="77777777" w:rsidR="000146CF" w:rsidRPr="00FF6127" w:rsidRDefault="000146CF" w:rsidP="000146C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>Исполнитель должен обеспечить оказание консультаций по телефону в рабочее время (с 09:00 до 18:00 по местному времени). Консультации по вопросам функционирования ИСУПБ ТЕХЭКСПЕРТ на объекте Заказчика должны проводиться в дни, согласованные с Заказчиком в рабочее время (с 09:00 до 18:00 по местному времени).</w:t>
            </w:r>
          </w:p>
          <w:p w14:paraId="44B102FE" w14:textId="1FAE934A" w:rsidR="000146CF" w:rsidRPr="00982B09" w:rsidRDefault="000146CF" w:rsidP="000146CF">
            <w:pPr>
              <w:shd w:val="clear" w:color="auto" w:fill="FFFFFF"/>
              <w:jc w:val="both"/>
              <w:rPr>
                <w:rFonts w:ascii="Tahoma" w:eastAsia="Times New Roman" w:hAnsi="Tahoma" w:cs="Tahoma"/>
                <w:szCs w:val="20"/>
              </w:rPr>
            </w:pPr>
            <w:r w:rsidRPr="00FF6127">
              <w:rPr>
                <w:rFonts w:ascii="Tahoma" w:hAnsi="Tahoma" w:cs="Tahoma"/>
                <w:spacing w:val="-3"/>
                <w:szCs w:val="20"/>
              </w:rPr>
              <w:t xml:space="preserve">Исполнитель обязуется осуществлять сопровождение Пользователя в течение 12 календарных месяцев с момента заключения договора.  Передача пакетов новой информации или обновленных экземпляров ИСУПБ ТЕХЭКСПЕРТ осуществляется Исполнителем. Технологическая процедура обновления экземпляров ИСУПБ ТЕХЭКСПЕРТ на компьютере Пользователя выполняется Исполнителем. </w:t>
            </w:r>
          </w:p>
        </w:tc>
      </w:tr>
    </w:tbl>
    <w:p w14:paraId="2844CCC0" w14:textId="77777777" w:rsidR="00940499" w:rsidRDefault="00940499" w:rsidP="00940499">
      <w:pPr>
        <w:spacing w:after="0" w:line="240" w:lineRule="auto"/>
        <w:ind w:left="10" w:right="9"/>
        <w:jc w:val="center"/>
        <w:rPr>
          <w:rFonts w:ascii="Tahoma" w:hAnsi="Tahoma" w:cs="Tahoma"/>
          <w:b/>
          <w:szCs w:val="20"/>
        </w:rPr>
      </w:pPr>
    </w:p>
    <w:p w14:paraId="71D93FCD" w14:textId="77777777" w:rsidR="00940499" w:rsidRDefault="00940499" w:rsidP="00940499">
      <w:pPr>
        <w:spacing w:after="0" w:line="240" w:lineRule="auto"/>
        <w:ind w:left="10" w:right="9"/>
        <w:jc w:val="center"/>
        <w:rPr>
          <w:rFonts w:ascii="Tahoma" w:hAnsi="Tahoma" w:cs="Tahoma"/>
          <w:b/>
          <w:szCs w:val="20"/>
        </w:rPr>
      </w:pPr>
    </w:p>
    <w:p w14:paraId="36719768" w14:textId="77777777" w:rsidR="00940499" w:rsidRDefault="00940499" w:rsidP="00940499">
      <w:pPr>
        <w:spacing w:after="0" w:line="240" w:lineRule="auto"/>
        <w:ind w:left="10" w:right="9"/>
        <w:jc w:val="center"/>
        <w:rPr>
          <w:rFonts w:ascii="Tahoma" w:hAnsi="Tahoma" w:cs="Tahoma"/>
          <w:b/>
          <w:szCs w:val="20"/>
        </w:rPr>
      </w:pPr>
    </w:p>
    <w:p w14:paraId="3ECA350B" w14:textId="77777777" w:rsidR="00940499" w:rsidRDefault="00940499" w:rsidP="00940499">
      <w:pPr>
        <w:spacing w:after="0" w:line="240" w:lineRule="auto"/>
        <w:ind w:left="10" w:right="9"/>
        <w:jc w:val="center"/>
        <w:rPr>
          <w:rFonts w:ascii="Tahoma" w:hAnsi="Tahoma" w:cs="Tahoma"/>
          <w:b/>
          <w:szCs w:val="20"/>
        </w:rPr>
      </w:pPr>
    </w:p>
    <w:p w14:paraId="6E61ACAD" w14:textId="77777777" w:rsidR="00940499" w:rsidRDefault="00940499" w:rsidP="00940499">
      <w:pPr>
        <w:spacing w:after="0" w:line="240" w:lineRule="auto"/>
        <w:ind w:left="10" w:right="9"/>
        <w:jc w:val="center"/>
        <w:rPr>
          <w:rFonts w:ascii="Tahoma" w:hAnsi="Tahoma" w:cs="Tahoma"/>
          <w:b/>
          <w:szCs w:val="20"/>
        </w:rPr>
      </w:pPr>
    </w:p>
    <w:p w14:paraId="342A6634" w14:textId="77777777" w:rsidR="00940499" w:rsidRDefault="00940499" w:rsidP="00940499">
      <w:pPr>
        <w:spacing w:after="0" w:line="240" w:lineRule="auto"/>
        <w:ind w:left="10" w:right="9"/>
        <w:jc w:val="center"/>
        <w:rPr>
          <w:rFonts w:ascii="Tahoma" w:hAnsi="Tahoma" w:cs="Tahoma"/>
          <w:b/>
          <w:szCs w:val="20"/>
        </w:rPr>
      </w:pPr>
    </w:p>
    <w:p w14:paraId="599FAE62" w14:textId="77777777" w:rsidR="00940499" w:rsidRDefault="00940499" w:rsidP="00940499">
      <w:pPr>
        <w:spacing w:after="0" w:line="240" w:lineRule="auto"/>
        <w:ind w:left="10" w:right="9"/>
        <w:jc w:val="center"/>
        <w:rPr>
          <w:rFonts w:ascii="Tahoma" w:hAnsi="Tahoma" w:cs="Tahoma"/>
          <w:b/>
          <w:szCs w:val="20"/>
        </w:rPr>
      </w:pPr>
    </w:p>
    <w:p w14:paraId="5DF1C91B" w14:textId="77777777" w:rsidR="00940499" w:rsidRDefault="00940499" w:rsidP="00940499">
      <w:pPr>
        <w:spacing w:after="0" w:line="240" w:lineRule="auto"/>
        <w:ind w:left="10" w:right="9"/>
        <w:jc w:val="center"/>
        <w:rPr>
          <w:rFonts w:ascii="Tahoma" w:hAnsi="Tahoma" w:cs="Tahoma"/>
          <w:b/>
          <w:szCs w:val="20"/>
        </w:rPr>
      </w:pPr>
    </w:p>
    <w:p w14:paraId="1FBCF30B" w14:textId="77777777" w:rsidR="00940499" w:rsidRDefault="00940499" w:rsidP="00940499">
      <w:pPr>
        <w:spacing w:after="0" w:line="240" w:lineRule="auto"/>
        <w:ind w:left="10" w:right="9"/>
        <w:jc w:val="center"/>
        <w:rPr>
          <w:rFonts w:ascii="Tahoma" w:hAnsi="Tahoma" w:cs="Tahoma"/>
          <w:b/>
          <w:szCs w:val="20"/>
        </w:rPr>
      </w:pPr>
    </w:p>
    <w:sectPr w:rsidR="00940499" w:rsidSect="0010153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2812F" w14:textId="77777777" w:rsidR="000748A4" w:rsidRDefault="000748A4" w:rsidP="00040B44">
      <w:pPr>
        <w:spacing w:after="0" w:line="240" w:lineRule="auto"/>
      </w:pPr>
      <w:r>
        <w:separator/>
      </w:r>
    </w:p>
  </w:endnote>
  <w:endnote w:type="continuationSeparator" w:id="0">
    <w:p w14:paraId="3D6D090C" w14:textId="77777777" w:rsidR="000748A4" w:rsidRDefault="000748A4" w:rsidP="00040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5A919" w14:textId="77777777" w:rsidR="000748A4" w:rsidRDefault="000748A4">
    <w:pPr>
      <w:pStyle w:val="aa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12550B56" w14:textId="77777777" w:rsidR="000748A4" w:rsidRDefault="000748A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14:paraId="245CF158" w14:textId="01E06DC9" w:rsidR="000748A4" w:rsidRDefault="000748A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916">
          <w:rPr>
            <w:noProof/>
          </w:rPr>
          <w:t>15</w:t>
        </w:r>
        <w:r>
          <w:fldChar w:fldCharType="end"/>
        </w:r>
      </w:p>
    </w:sdtContent>
  </w:sdt>
  <w:p w14:paraId="1CA3794A" w14:textId="77777777" w:rsidR="000748A4" w:rsidRPr="00A625EE" w:rsidRDefault="000748A4" w:rsidP="00A60376">
    <w:pPr>
      <w:pStyle w:val="a4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ECF7A" w14:textId="77777777" w:rsidR="000748A4" w:rsidRDefault="000748A4" w:rsidP="00A60376">
    <w:pPr>
      <w:pStyle w:val="a4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B3AD3" w14:textId="77777777" w:rsidR="000748A4" w:rsidRDefault="000748A4" w:rsidP="00040B44">
      <w:pPr>
        <w:spacing w:after="0" w:line="240" w:lineRule="auto"/>
      </w:pPr>
      <w:r>
        <w:separator/>
      </w:r>
    </w:p>
  </w:footnote>
  <w:footnote w:type="continuationSeparator" w:id="0">
    <w:p w14:paraId="724BA7C0" w14:textId="77777777" w:rsidR="000748A4" w:rsidRDefault="000748A4" w:rsidP="00040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2A8A8" w14:textId="77777777" w:rsidR="000748A4" w:rsidRDefault="000748A4">
    <w:pPr>
      <w:pStyle w:val="a9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79ECFE4F" w14:textId="77777777" w:rsidR="000748A4" w:rsidRDefault="000748A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77333" w14:textId="77777777" w:rsidR="000748A4" w:rsidRPr="003A69F1" w:rsidRDefault="000748A4" w:rsidP="00A60376">
    <w:pPr>
      <w:pStyle w:val="a6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FEC"/>
    <w:multiLevelType w:val="hybridMultilevel"/>
    <w:tmpl w:val="F8CAD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76226"/>
    <w:multiLevelType w:val="hybridMultilevel"/>
    <w:tmpl w:val="12B05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C2710"/>
    <w:multiLevelType w:val="hybridMultilevel"/>
    <w:tmpl w:val="B622D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C7F35"/>
    <w:multiLevelType w:val="hybridMultilevel"/>
    <w:tmpl w:val="D94EF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52F06"/>
    <w:multiLevelType w:val="hybridMultilevel"/>
    <w:tmpl w:val="5B7E8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46106"/>
    <w:multiLevelType w:val="hybridMultilevel"/>
    <w:tmpl w:val="F8A456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3429D"/>
    <w:multiLevelType w:val="hybridMultilevel"/>
    <w:tmpl w:val="A2C00900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47964"/>
    <w:multiLevelType w:val="hybridMultilevel"/>
    <w:tmpl w:val="387C4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117E33DB"/>
    <w:multiLevelType w:val="hybridMultilevel"/>
    <w:tmpl w:val="4AD05B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62225"/>
    <w:multiLevelType w:val="hybridMultilevel"/>
    <w:tmpl w:val="57C6A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C033F"/>
    <w:multiLevelType w:val="hybridMultilevel"/>
    <w:tmpl w:val="A99EB3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B25633"/>
    <w:multiLevelType w:val="hybridMultilevel"/>
    <w:tmpl w:val="4378A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86FEA"/>
    <w:multiLevelType w:val="hybridMultilevel"/>
    <w:tmpl w:val="711E0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215BD0"/>
    <w:multiLevelType w:val="hybridMultilevel"/>
    <w:tmpl w:val="E96E9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F70BFD"/>
    <w:multiLevelType w:val="hybridMultilevel"/>
    <w:tmpl w:val="1D7A1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405013E"/>
    <w:multiLevelType w:val="hybridMultilevel"/>
    <w:tmpl w:val="9DDC6E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B61B53"/>
    <w:multiLevelType w:val="hybridMultilevel"/>
    <w:tmpl w:val="02E69D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28115248"/>
    <w:multiLevelType w:val="hybridMultilevel"/>
    <w:tmpl w:val="D1904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15CBC"/>
    <w:multiLevelType w:val="hybridMultilevel"/>
    <w:tmpl w:val="4094E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4C154B"/>
    <w:multiLevelType w:val="hybridMultilevel"/>
    <w:tmpl w:val="350EB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4B0EE0"/>
    <w:multiLevelType w:val="hybridMultilevel"/>
    <w:tmpl w:val="D04217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5C6C53"/>
    <w:multiLevelType w:val="hybridMultilevel"/>
    <w:tmpl w:val="F7841E64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A85DFC"/>
    <w:multiLevelType w:val="hybridMultilevel"/>
    <w:tmpl w:val="AD1CB7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315B2249"/>
    <w:multiLevelType w:val="hybridMultilevel"/>
    <w:tmpl w:val="0F5C7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BA501E"/>
    <w:multiLevelType w:val="hybridMultilevel"/>
    <w:tmpl w:val="9F004F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BE7C21"/>
    <w:multiLevelType w:val="hybridMultilevel"/>
    <w:tmpl w:val="C22E1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6F678F"/>
    <w:multiLevelType w:val="hybridMultilevel"/>
    <w:tmpl w:val="EA5EC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770CD8"/>
    <w:multiLevelType w:val="hybridMultilevel"/>
    <w:tmpl w:val="BBA8C4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9A4A4C"/>
    <w:multiLevelType w:val="hybridMultilevel"/>
    <w:tmpl w:val="26A04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3B920F0D"/>
    <w:multiLevelType w:val="hybridMultilevel"/>
    <w:tmpl w:val="24483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5D7764"/>
    <w:multiLevelType w:val="hybridMultilevel"/>
    <w:tmpl w:val="AB44E4E2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F15EEE"/>
    <w:multiLevelType w:val="hybridMultilevel"/>
    <w:tmpl w:val="10CCD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474CD0"/>
    <w:multiLevelType w:val="hybridMultilevel"/>
    <w:tmpl w:val="09D0E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F4755B"/>
    <w:multiLevelType w:val="hybridMultilevel"/>
    <w:tmpl w:val="E7CAE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F94CFC"/>
    <w:multiLevelType w:val="hybridMultilevel"/>
    <w:tmpl w:val="6532C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120EAE"/>
    <w:multiLevelType w:val="hybridMultilevel"/>
    <w:tmpl w:val="CB8C6E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E066EB"/>
    <w:multiLevelType w:val="hybridMultilevel"/>
    <w:tmpl w:val="02745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92109E"/>
    <w:multiLevelType w:val="hybridMultilevel"/>
    <w:tmpl w:val="7744E964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2F84357"/>
    <w:multiLevelType w:val="hybridMultilevel"/>
    <w:tmpl w:val="646032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2013CD"/>
    <w:multiLevelType w:val="hybridMultilevel"/>
    <w:tmpl w:val="9DB00B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841645"/>
    <w:multiLevelType w:val="hybridMultilevel"/>
    <w:tmpl w:val="2CC02F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9F2E17"/>
    <w:multiLevelType w:val="hybridMultilevel"/>
    <w:tmpl w:val="AC6C5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AC3215"/>
    <w:multiLevelType w:val="hybridMultilevel"/>
    <w:tmpl w:val="2CF04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345163"/>
    <w:multiLevelType w:val="hybridMultilevel"/>
    <w:tmpl w:val="F376A2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D5C53F2"/>
    <w:multiLevelType w:val="hybridMultilevel"/>
    <w:tmpl w:val="6B6212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4D04E1"/>
    <w:multiLevelType w:val="hybridMultilevel"/>
    <w:tmpl w:val="AA8AE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6C2699"/>
    <w:multiLevelType w:val="hybridMultilevel"/>
    <w:tmpl w:val="07AE1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1357EB6"/>
    <w:multiLevelType w:val="hybridMultilevel"/>
    <w:tmpl w:val="D7BCDA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017CF1"/>
    <w:multiLevelType w:val="hybridMultilevel"/>
    <w:tmpl w:val="ECECB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E7084F"/>
    <w:multiLevelType w:val="hybridMultilevel"/>
    <w:tmpl w:val="5914A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ED0BEF"/>
    <w:multiLevelType w:val="hybridMultilevel"/>
    <w:tmpl w:val="1B9224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65D5B83"/>
    <w:multiLevelType w:val="hybridMultilevel"/>
    <w:tmpl w:val="15ACC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2" w15:restartNumberingAfterBreak="0">
    <w:nsid w:val="6C401161"/>
    <w:multiLevelType w:val="hybridMultilevel"/>
    <w:tmpl w:val="EE6A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D88559E"/>
    <w:multiLevelType w:val="hybridMultilevel"/>
    <w:tmpl w:val="C0F4C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983417"/>
    <w:multiLevelType w:val="hybridMultilevel"/>
    <w:tmpl w:val="18305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887CD7"/>
    <w:multiLevelType w:val="hybridMultilevel"/>
    <w:tmpl w:val="195AD9F2"/>
    <w:lvl w:ilvl="0" w:tplc="C8C4BAE0">
      <w:start w:val="1"/>
      <w:numFmt w:val="bullet"/>
      <w:pStyle w:val="a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6" w15:restartNumberingAfterBreak="0">
    <w:nsid w:val="6FB36AA2"/>
    <w:multiLevelType w:val="hybridMultilevel"/>
    <w:tmpl w:val="2408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B65FA5"/>
    <w:multiLevelType w:val="hybridMultilevel"/>
    <w:tmpl w:val="284C6A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F871DC"/>
    <w:multiLevelType w:val="hybridMultilevel"/>
    <w:tmpl w:val="AF4C8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B36967"/>
    <w:multiLevelType w:val="hybridMultilevel"/>
    <w:tmpl w:val="B3483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40F3F5A"/>
    <w:multiLevelType w:val="hybridMultilevel"/>
    <w:tmpl w:val="309C3B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4C50BD4"/>
    <w:multiLevelType w:val="hybridMultilevel"/>
    <w:tmpl w:val="07803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5D36A9"/>
    <w:multiLevelType w:val="hybridMultilevel"/>
    <w:tmpl w:val="521671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501896"/>
    <w:multiLevelType w:val="hybridMultilevel"/>
    <w:tmpl w:val="D21CF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9126784"/>
    <w:multiLevelType w:val="hybridMultilevel"/>
    <w:tmpl w:val="169CBC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A607834"/>
    <w:multiLevelType w:val="hybridMultilevel"/>
    <w:tmpl w:val="8EF0E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B750E73"/>
    <w:multiLevelType w:val="hybridMultilevel"/>
    <w:tmpl w:val="FC4E0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E2A5ECD"/>
    <w:multiLevelType w:val="hybridMultilevel"/>
    <w:tmpl w:val="62C6D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9" w15:restartNumberingAfterBreak="0">
    <w:nsid w:val="7FCD2EA3"/>
    <w:multiLevelType w:val="hybridMultilevel"/>
    <w:tmpl w:val="DDDE10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45"/>
  </w:num>
  <w:num w:numId="3">
    <w:abstractNumId w:val="9"/>
  </w:num>
  <w:num w:numId="4">
    <w:abstractNumId w:val="61"/>
  </w:num>
  <w:num w:numId="5">
    <w:abstractNumId w:val="27"/>
  </w:num>
  <w:num w:numId="6">
    <w:abstractNumId w:val="38"/>
  </w:num>
  <w:num w:numId="7">
    <w:abstractNumId w:val="35"/>
  </w:num>
  <w:num w:numId="8">
    <w:abstractNumId w:val="1"/>
  </w:num>
  <w:num w:numId="9">
    <w:abstractNumId w:val="34"/>
  </w:num>
  <w:num w:numId="10">
    <w:abstractNumId w:val="17"/>
  </w:num>
  <w:num w:numId="11">
    <w:abstractNumId w:val="20"/>
  </w:num>
  <w:num w:numId="12">
    <w:abstractNumId w:val="65"/>
  </w:num>
  <w:num w:numId="13">
    <w:abstractNumId w:val="43"/>
  </w:num>
  <w:num w:numId="14">
    <w:abstractNumId w:val="5"/>
  </w:num>
  <w:num w:numId="15">
    <w:abstractNumId w:val="36"/>
  </w:num>
  <w:num w:numId="16">
    <w:abstractNumId w:val="0"/>
  </w:num>
  <w:num w:numId="17">
    <w:abstractNumId w:val="12"/>
  </w:num>
  <w:num w:numId="18">
    <w:abstractNumId w:val="11"/>
  </w:num>
  <w:num w:numId="19">
    <w:abstractNumId w:val="15"/>
  </w:num>
  <w:num w:numId="20">
    <w:abstractNumId w:val="63"/>
  </w:num>
  <w:num w:numId="21">
    <w:abstractNumId w:val="28"/>
  </w:num>
  <w:num w:numId="22">
    <w:abstractNumId w:val="71"/>
  </w:num>
  <w:num w:numId="23">
    <w:abstractNumId w:val="70"/>
  </w:num>
  <w:num w:numId="24">
    <w:abstractNumId w:val="33"/>
  </w:num>
  <w:num w:numId="25">
    <w:abstractNumId w:val="77"/>
  </w:num>
  <w:num w:numId="26">
    <w:abstractNumId w:val="40"/>
  </w:num>
  <w:num w:numId="27">
    <w:abstractNumId w:val="58"/>
  </w:num>
  <w:num w:numId="28">
    <w:abstractNumId w:val="50"/>
  </w:num>
  <w:num w:numId="29">
    <w:abstractNumId w:val="4"/>
  </w:num>
  <w:num w:numId="30">
    <w:abstractNumId w:val="56"/>
  </w:num>
  <w:num w:numId="31">
    <w:abstractNumId w:val="75"/>
  </w:num>
  <w:num w:numId="32">
    <w:abstractNumId w:val="3"/>
  </w:num>
  <w:num w:numId="33">
    <w:abstractNumId w:val="48"/>
  </w:num>
  <w:num w:numId="34">
    <w:abstractNumId w:val="29"/>
  </w:num>
  <w:num w:numId="35">
    <w:abstractNumId w:val="32"/>
  </w:num>
  <w:num w:numId="36">
    <w:abstractNumId w:val="16"/>
  </w:num>
  <w:num w:numId="37">
    <w:abstractNumId w:val="42"/>
  </w:num>
  <w:num w:numId="38">
    <w:abstractNumId w:val="79"/>
  </w:num>
  <w:num w:numId="39">
    <w:abstractNumId w:val="22"/>
  </w:num>
  <w:num w:numId="40">
    <w:abstractNumId w:val="37"/>
  </w:num>
  <w:num w:numId="41">
    <w:abstractNumId w:val="8"/>
  </w:num>
  <w:num w:numId="42">
    <w:abstractNumId w:val="7"/>
  </w:num>
  <w:num w:numId="43">
    <w:abstractNumId w:val="46"/>
  </w:num>
  <w:num w:numId="44">
    <w:abstractNumId w:val="25"/>
  </w:num>
  <w:num w:numId="45">
    <w:abstractNumId w:val="19"/>
  </w:num>
  <w:num w:numId="46">
    <w:abstractNumId w:val="18"/>
  </w:num>
  <w:num w:numId="47">
    <w:abstractNumId w:val="66"/>
  </w:num>
  <w:num w:numId="48">
    <w:abstractNumId w:val="23"/>
  </w:num>
  <w:num w:numId="49">
    <w:abstractNumId w:val="31"/>
  </w:num>
  <w:num w:numId="50">
    <w:abstractNumId w:val="24"/>
  </w:num>
  <w:num w:numId="51">
    <w:abstractNumId w:val="6"/>
  </w:num>
  <w:num w:numId="52">
    <w:abstractNumId w:val="57"/>
  </w:num>
  <w:num w:numId="53">
    <w:abstractNumId w:val="60"/>
  </w:num>
  <w:num w:numId="54">
    <w:abstractNumId w:val="49"/>
  </w:num>
  <w:num w:numId="55">
    <w:abstractNumId w:val="21"/>
  </w:num>
  <w:num w:numId="56">
    <w:abstractNumId w:val="67"/>
  </w:num>
  <w:num w:numId="57">
    <w:abstractNumId w:val="53"/>
  </w:num>
  <w:num w:numId="58">
    <w:abstractNumId w:val="73"/>
  </w:num>
  <w:num w:numId="59">
    <w:abstractNumId w:val="76"/>
  </w:num>
  <w:num w:numId="60">
    <w:abstractNumId w:val="69"/>
  </w:num>
  <w:num w:numId="61">
    <w:abstractNumId w:val="55"/>
  </w:num>
  <w:num w:numId="62">
    <w:abstractNumId w:val="39"/>
  </w:num>
  <w:num w:numId="63">
    <w:abstractNumId w:val="47"/>
  </w:num>
  <w:num w:numId="64">
    <w:abstractNumId w:val="52"/>
  </w:num>
  <w:num w:numId="65">
    <w:abstractNumId w:val="2"/>
  </w:num>
  <w:num w:numId="66">
    <w:abstractNumId w:val="41"/>
  </w:num>
  <w:num w:numId="67">
    <w:abstractNumId w:val="51"/>
  </w:num>
  <w:num w:numId="68">
    <w:abstractNumId w:val="74"/>
  </w:num>
  <w:num w:numId="69">
    <w:abstractNumId w:val="26"/>
  </w:num>
  <w:num w:numId="70">
    <w:abstractNumId w:val="59"/>
  </w:num>
  <w:num w:numId="71">
    <w:abstractNumId w:val="64"/>
  </w:num>
  <w:num w:numId="72">
    <w:abstractNumId w:val="30"/>
  </w:num>
  <w:num w:numId="73">
    <w:abstractNumId w:val="72"/>
  </w:num>
  <w:num w:numId="74">
    <w:abstractNumId w:val="13"/>
  </w:num>
  <w:num w:numId="75">
    <w:abstractNumId w:val="54"/>
  </w:num>
  <w:num w:numId="76">
    <w:abstractNumId w:val="14"/>
  </w:num>
  <w:num w:numId="77">
    <w:abstractNumId w:val="10"/>
  </w:num>
  <w:num w:numId="78">
    <w:abstractNumId w:val="44"/>
  </w:num>
  <w:num w:numId="79">
    <w:abstractNumId w:val="68"/>
  </w:num>
  <w:num w:numId="80">
    <w:abstractNumId w:val="6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2D9"/>
    <w:rsid w:val="000146CF"/>
    <w:rsid w:val="00040B44"/>
    <w:rsid w:val="0005632B"/>
    <w:rsid w:val="00056818"/>
    <w:rsid w:val="000676B8"/>
    <w:rsid w:val="000748A4"/>
    <w:rsid w:val="0010153B"/>
    <w:rsid w:val="00106B47"/>
    <w:rsid w:val="00152F5E"/>
    <w:rsid w:val="0018352D"/>
    <w:rsid w:val="001D77B6"/>
    <w:rsid w:val="001F336D"/>
    <w:rsid w:val="002377F5"/>
    <w:rsid w:val="00245FD4"/>
    <w:rsid w:val="00290DDC"/>
    <w:rsid w:val="002A7BB9"/>
    <w:rsid w:val="00312D01"/>
    <w:rsid w:val="00387455"/>
    <w:rsid w:val="003A5695"/>
    <w:rsid w:val="003C5551"/>
    <w:rsid w:val="003C6705"/>
    <w:rsid w:val="003D22C7"/>
    <w:rsid w:val="003E0C3A"/>
    <w:rsid w:val="00447E45"/>
    <w:rsid w:val="00452F84"/>
    <w:rsid w:val="004A1609"/>
    <w:rsid w:val="004F1A1A"/>
    <w:rsid w:val="005077D4"/>
    <w:rsid w:val="005726C9"/>
    <w:rsid w:val="0058106A"/>
    <w:rsid w:val="00595E68"/>
    <w:rsid w:val="005A3916"/>
    <w:rsid w:val="005B154E"/>
    <w:rsid w:val="005B221E"/>
    <w:rsid w:val="005B4195"/>
    <w:rsid w:val="005C216C"/>
    <w:rsid w:val="00604200"/>
    <w:rsid w:val="00633FF2"/>
    <w:rsid w:val="006C57E0"/>
    <w:rsid w:val="006E2AEB"/>
    <w:rsid w:val="006F5D9A"/>
    <w:rsid w:val="00700816"/>
    <w:rsid w:val="00723477"/>
    <w:rsid w:val="00727585"/>
    <w:rsid w:val="00796085"/>
    <w:rsid w:val="007C44F8"/>
    <w:rsid w:val="007D576A"/>
    <w:rsid w:val="00845A78"/>
    <w:rsid w:val="008B19EE"/>
    <w:rsid w:val="009350D7"/>
    <w:rsid w:val="00940499"/>
    <w:rsid w:val="009537D9"/>
    <w:rsid w:val="009755D4"/>
    <w:rsid w:val="00976F1F"/>
    <w:rsid w:val="00985D3B"/>
    <w:rsid w:val="009C70B3"/>
    <w:rsid w:val="009F5478"/>
    <w:rsid w:val="00A07161"/>
    <w:rsid w:val="00A13C12"/>
    <w:rsid w:val="00A462D9"/>
    <w:rsid w:val="00A60376"/>
    <w:rsid w:val="00A708EC"/>
    <w:rsid w:val="00A742A5"/>
    <w:rsid w:val="00A852C5"/>
    <w:rsid w:val="00AB690B"/>
    <w:rsid w:val="00B066BA"/>
    <w:rsid w:val="00B34404"/>
    <w:rsid w:val="00B6049F"/>
    <w:rsid w:val="00B6687F"/>
    <w:rsid w:val="00B96FB9"/>
    <w:rsid w:val="00BB7486"/>
    <w:rsid w:val="00BC6EAD"/>
    <w:rsid w:val="00BD1DB3"/>
    <w:rsid w:val="00BF3220"/>
    <w:rsid w:val="00BF760C"/>
    <w:rsid w:val="00C400E2"/>
    <w:rsid w:val="00C82A25"/>
    <w:rsid w:val="00CF29E3"/>
    <w:rsid w:val="00D201F8"/>
    <w:rsid w:val="00D635A6"/>
    <w:rsid w:val="00DA50F0"/>
    <w:rsid w:val="00DC4C00"/>
    <w:rsid w:val="00DE4B28"/>
    <w:rsid w:val="00E564DB"/>
    <w:rsid w:val="00E73C51"/>
    <w:rsid w:val="00E9339F"/>
    <w:rsid w:val="00E93D83"/>
    <w:rsid w:val="00ED24B1"/>
    <w:rsid w:val="00F038BE"/>
    <w:rsid w:val="00F127AD"/>
    <w:rsid w:val="00F12992"/>
    <w:rsid w:val="00F35E5B"/>
    <w:rsid w:val="00F3657E"/>
    <w:rsid w:val="00F5690E"/>
    <w:rsid w:val="00F5740A"/>
    <w:rsid w:val="00F6168E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D26A2"/>
  <w15:chartTrackingRefBased/>
  <w15:docId w15:val="{7AC1A6B6-7FD2-4620-8DEC-FEEC16FF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B44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040B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040B44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4">
    <w:name w:val="footer"/>
    <w:basedOn w:val="a0"/>
    <w:link w:val="a5"/>
    <w:uiPriority w:val="99"/>
    <w:unhideWhenUsed/>
    <w:rsid w:val="00040B44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040B44"/>
    <w:rPr>
      <w:rFonts w:eastAsiaTheme="minorEastAsia"/>
      <w:sz w:val="20"/>
      <w:lang w:eastAsia="ru-RU"/>
    </w:rPr>
  </w:style>
  <w:style w:type="paragraph" w:styleId="a6">
    <w:name w:val="header"/>
    <w:basedOn w:val="a0"/>
    <w:link w:val="a7"/>
    <w:unhideWhenUsed/>
    <w:rsid w:val="00040B44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basedOn w:val="a1"/>
    <w:link w:val="a6"/>
    <w:rsid w:val="00040B44"/>
    <w:rPr>
      <w:rFonts w:eastAsiaTheme="minorEastAsia"/>
      <w:sz w:val="20"/>
      <w:lang w:eastAsia="ru-RU"/>
    </w:rPr>
  </w:style>
  <w:style w:type="character" w:styleId="a8">
    <w:name w:val="Hyperlink"/>
    <w:basedOn w:val="a1"/>
    <w:unhideWhenUsed/>
    <w:rsid w:val="00040B44"/>
    <w:rPr>
      <w:color w:val="0563C1" w:themeColor="hyperlink"/>
      <w:u w:val="single"/>
    </w:rPr>
  </w:style>
  <w:style w:type="paragraph" w:customStyle="1" w:styleId="a9">
    <w:name w:val="Верхний колонтитул левой страницы"/>
    <w:basedOn w:val="a6"/>
    <w:uiPriority w:val="35"/>
    <w:semiHidden/>
    <w:unhideWhenUsed/>
    <w:rsid w:val="00040B44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a">
    <w:name w:val="Нижний колонтитул левой страницы"/>
    <w:basedOn w:val="a0"/>
    <w:next w:val="a0"/>
    <w:uiPriority w:val="35"/>
    <w:semiHidden/>
    <w:unhideWhenUsed/>
    <w:rsid w:val="00040B44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40B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40B44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0"/>
    <w:link w:val="ac"/>
    <w:rsid w:val="00040B44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c">
    <w:name w:val="Основной текст Знак"/>
    <w:basedOn w:val="a1"/>
    <w:link w:val="ab"/>
    <w:rsid w:val="00040B44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d">
    <w:name w:val="footnote text"/>
    <w:basedOn w:val="a0"/>
    <w:link w:val="ae"/>
    <w:uiPriority w:val="99"/>
    <w:rsid w:val="00040B4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e">
    <w:name w:val="Текст сноски Знак"/>
    <w:basedOn w:val="a1"/>
    <w:link w:val="ad"/>
    <w:uiPriority w:val="99"/>
    <w:rsid w:val="00040B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040B44"/>
    <w:rPr>
      <w:vertAlign w:val="superscript"/>
    </w:rPr>
  </w:style>
  <w:style w:type="paragraph" w:styleId="af0">
    <w:name w:val="List Paragraph"/>
    <w:aliases w:val="Bullet List,FooterText,numbered,Нумерованый список,List Paragraph1,Заголовок_3,Bullet_IRAO,Мой Список,AC List 01,Подпись рисунка,Table-Normal,RSHB_Table-Normal,Paragraphe de liste1,lp1,Use Case List Paragraph,Маркер,ТЗ список,it_List1,it_Li"/>
    <w:basedOn w:val="a0"/>
    <w:link w:val="af1"/>
    <w:uiPriority w:val="34"/>
    <w:qFormat/>
    <w:rsid w:val="00040B44"/>
    <w:pPr>
      <w:ind w:left="720"/>
      <w:contextualSpacing/>
    </w:pPr>
  </w:style>
  <w:style w:type="paragraph" w:styleId="af2">
    <w:name w:val="annotation text"/>
    <w:basedOn w:val="a0"/>
    <w:link w:val="af3"/>
    <w:uiPriority w:val="99"/>
    <w:unhideWhenUsed/>
    <w:rsid w:val="00040B44"/>
    <w:pPr>
      <w:spacing w:line="240" w:lineRule="auto"/>
    </w:pPr>
    <w:rPr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040B44"/>
    <w:rPr>
      <w:rFonts w:eastAsiaTheme="minorEastAsia"/>
      <w:sz w:val="20"/>
      <w:szCs w:val="20"/>
      <w:lang w:eastAsia="ru-RU"/>
    </w:rPr>
  </w:style>
  <w:style w:type="character" w:customStyle="1" w:styleId="af1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lp1 Знак"/>
    <w:basedOn w:val="a1"/>
    <w:link w:val="af0"/>
    <w:uiPriority w:val="34"/>
    <w:qFormat/>
    <w:locked/>
    <w:rsid w:val="00040B44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40B4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4">
    <w:name w:val="Title"/>
    <w:aliases w:val="Заголовок1,Название1"/>
    <w:basedOn w:val="a0"/>
    <w:link w:val="af5"/>
    <w:qFormat/>
    <w:rsid w:val="00C82A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f5">
    <w:name w:val="Заголовок Знак"/>
    <w:aliases w:val="Заголовок1 Знак,Название1 Знак"/>
    <w:basedOn w:val="a1"/>
    <w:link w:val="af4"/>
    <w:rsid w:val="00C82A2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21">
    <w:name w:val="Сетка таблицы21"/>
    <w:basedOn w:val="a2"/>
    <w:next w:val="af6"/>
    <w:rsid w:val="00C82A2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Table Grid"/>
    <w:basedOn w:val="a2"/>
    <w:uiPriority w:val="39"/>
    <w:rsid w:val="00C82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0"/>
    <w:link w:val="af8"/>
    <w:uiPriority w:val="99"/>
    <w:semiHidden/>
    <w:unhideWhenUsed/>
    <w:rsid w:val="003C6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3C6705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f9">
    <w:name w:val="Параграф"/>
    <w:basedOn w:val="a0"/>
    <w:next w:val="a0"/>
    <w:qFormat/>
    <w:rsid w:val="00985D3B"/>
    <w:pPr>
      <w:spacing w:after="75" w:line="240" w:lineRule="auto"/>
      <w:ind w:firstLine="284"/>
      <w:jc w:val="both"/>
    </w:pPr>
    <w:rPr>
      <w:rFonts w:ascii="Tahoma" w:eastAsia="Times New Roman" w:hAnsi="Tahoma" w:cs="Tahoma"/>
      <w:szCs w:val="20"/>
    </w:rPr>
  </w:style>
  <w:style w:type="paragraph" w:styleId="a">
    <w:name w:val="List Bullet"/>
    <w:basedOn w:val="afa"/>
    <w:link w:val="afb"/>
    <w:uiPriority w:val="99"/>
    <w:rsid w:val="00985D3B"/>
    <w:pPr>
      <w:keepLines/>
      <w:numPr>
        <w:numId w:val="12"/>
      </w:numPr>
      <w:tabs>
        <w:tab w:val="left" w:pos="567"/>
      </w:tabs>
      <w:spacing w:before="60" w:after="60" w:line="240" w:lineRule="auto"/>
      <w:contextualSpacing/>
      <w:jc w:val="both"/>
    </w:pPr>
    <w:rPr>
      <w:rFonts w:ascii="Tahoma" w:eastAsia="Times New Roman" w:hAnsi="Tahoma" w:cs="Tahoma"/>
      <w:szCs w:val="20"/>
      <w:lang w:eastAsia="en-US"/>
    </w:rPr>
  </w:style>
  <w:style w:type="character" w:customStyle="1" w:styleId="afb">
    <w:name w:val="Маркированный список Знак"/>
    <w:basedOn w:val="a1"/>
    <w:link w:val="a"/>
    <w:uiPriority w:val="99"/>
    <w:locked/>
    <w:rsid w:val="00985D3B"/>
    <w:rPr>
      <w:rFonts w:ascii="Tahoma" w:eastAsia="Times New Roman" w:hAnsi="Tahoma" w:cs="Tahoma"/>
      <w:sz w:val="20"/>
      <w:szCs w:val="20"/>
    </w:rPr>
  </w:style>
  <w:style w:type="paragraph" w:styleId="afa">
    <w:name w:val="Normal Indent"/>
    <w:basedOn w:val="a0"/>
    <w:uiPriority w:val="99"/>
    <w:semiHidden/>
    <w:unhideWhenUsed/>
    <w:rsid w:val="00985D3B"/>
    <w:pPr>
      <w:ind w:left="708"/>
    </w:pPr>
  </w:style>
  <w:style w:type="paragraph" w:styleId="afc">
    <w:name w:val="Salutation"/>
    <w:basedOn w:val="a0"/>
    <w:next w:val="a0"/>
    <w:link w:val="afd"/>
    <w:uiPriority w:val="6"/>
    <w:unhideWhenUsed/>
    <w:qFormat/>
    <w:rsid w:val="009F5478"/>
    <w:pPr>
      <w:spacing w:before="400" w:after="320" w:line="240" w:lineRule="auto"/>
    </w:pPr>
    <w:rPr>
      <w:b/>
      <w:sz w:val="22"/>
    </w:rPr>
  </w:style>
  <w:style w:type="character" w:customStyle="1" w:styleId="afd">
    <w:name w:val="Приветствие Знак"/>
    <w:basedOn w:val="a1"/>
    <w:link w:val="afc"/>
    <w:uiPriority w:val="6"/>
    <w:rsid w:val="009F5478"/>
    <w:rPr>
      <w:rFonts w:eastAsiaTheme="minorEastAsia"/>
      <w:b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940499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940499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ADC3C-E8E8-4D99-8124-70432FA5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5125</Words>
  <Characters>29214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Бобылева Людмила Викторовна</cp:lastModifiedBy>
  <cp:revision>8</cp:revision>
  <dcterms:created xsi:type="dcterms:W3CDTF">2025-10-28T10:33:00Z</dcterms:created>
  <dcterms:modified xsi:type="dcterms:W3CDTF">2025-11-20T05:28:00Z</dcterms:modified>
</cp:coreProperties>
</file>